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10" w:rsidRPr="00047965" w:rsidRDefault="00960BDF" w:rsidP="00AD0C55">
      <w:pPr>
        <w:spacing w:line="340" w:lineRule="exact"/>
        <w:rPr>
          <w:rFonts w:hAnsi="標楷體"/>
          <w:b/>
          <w:sz w:val="26"/>
          <w:szCs w:val="26"/>
        </w:rPr>
      </w:pPr>
      <w:r>
        <w:rPr>
          <w:rFonts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D108EE" wp14:editId="44507B36">
            <wp:simplePos x="0" y="0"/>
            <wp:positionH relativeFrom="column">
              <wp:posOffset>-76200</wp:posOffset>
            </wp:positionH>
            <wp:positionV relativeFrom="paragraph">
              <wp:posOffset>-66040</wp:posOffset>
            </wp:positionV>
            <wp:extent cx="752475" cy="37528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食材登陸\原產地證明\豬肉原料原產地標示規定宣導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 w:hint="eastAsia"/>
          <w:b/>
          <w:sz w:val="28"/>
          <w:szCs w:val="28"/>
        </w:rPr>
        <w:t xml:space="preserve">        </w:t>
      </w:r>
      <w:r w:rsidR="002A22EE" w:rsidRPr="00047965">
        <w:rPr>
          <w:rFonts w:hAnsi="標楷體" w:hint="eastAsia"/>
          <w:b/>
          <w:sz w:val="26"/>
          <w:szCs w:val="26"/>
        </w:rPr>
        <w:t>嘉義縣中埔鄉中山國民小學附設幼兒園</w:t>
      </w:r>
      <w:r w:rsidR="002D2289">
        <w:rPr>
          <w:rFonts w:hAnsi="標楷體" w:hint="eastAsia"/>
          <w:b/>
          <w:sz w:val="26"/>
          <w:szCs w:val="26"/>
        </w:rPr>
        <w:t>11</w:t>
      </w:r>
      <w:r w:rsidR="00C46CDF" w:rsidRPr="00047965">
        <w:rPr>
          <w:rFonts w:hAnsi="標楷體" w:hint="eastAsia"/>
          <w:b/>
          <w:sz w:val="26"/>
          <w:szCs w:val="26"/>
        </w:rPr>
        <w:t>1</w:t>
      </w:r>
      <w:r w:rsidR="00466BF7" w:rsidRPr="00047965">
        <w:rPr>
          <w:rFonts w:hAnsi="標楷體" w:hint="eastAsia"/>
          <w:b/>
          <w:sz w:val="26"/>
          <w:szCs w:val="26"/>
        </w:rPr>
        <w:t>學年度第</w:t>
      </w:r>
      <w:r w:rsidR="004E7D54">
        <w:rPr>
          <w:rFonts w:hAnsi="標楷體" w:hint="eastAsia"/>
          <w:b/>
          <w:sz w:val="26"/>
          <w:szCs w:val="26"/>
        </w:rPr>
        <w:t>二</w:t>
      </w:r>
      <w:r w:rsidR="00CF5200" w:rsidRPr="00047965">
        <w:rPr>
          <w:rFonts w:hAnsi="標楷體" w:hint="eastAsia"/>
          <w:b/>
          <w:sz w:val="26"/>
          <w:szCs w:val="26"/>
        </w:rPr>
        <w:t>學期</w:t>
      </w:r>
      <w:r w:rsidR="0063055C">
        <w:rPr>
          <w:rFonts w:hAnsi="標楷體" w:hint="eastAsia"/>
          <w:b/>
          <w:sz w:val="26"/>
          <w:szCs w:val="26"/>
        </w:rPr>
        <w:t>3/1-3/31</w:t>
      </w:r>
      <w:r w:rsidR="002A22EE" w:rsidRPr="00047965">
        <w:rPr>
          <w:rFonts w:hAnsi="標楷體" w:hint="eastAsia"/>
          <w:b/>
          <w:sz w:val="26"/>
          <w:szCs w:val="26"/>
        </w:rPr>
        <w:t>餐點表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496"/>
        <w:gridCol w:w="2239"/>
        <w:gridCol w:w="3542"/>
        <w:gridCol w:w="1560"/>
        <w:gridCol w:w="502"/>
        <w:gridCol w:w="547"/>
        <w:gridCol w:w="423"/>
        <w:gridCol w:w="455"/>
      </w:tblGrid>
      <w:tr w:rsidR="0074115F" w:rsidRPr="007B10AA" w:rsidTr="00FA78C9">
        <w:trPr>
          <w:cantSplit/>
          <w:trHeight w:val="610"/>
          <w:tblHeader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日期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星期</w:t>
            </w:r>
          </w:p>
        </w:tc>
        <w:tc>
          <w:tcPr>
            <w:tcW w:w="1048" w:type="pct"/>
            <w:tcBorders>
              <w:top w:val="single" w:sz="12" w:space="0" w:color="auto"/>
            </w:tcBorders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上午點心</w:t>
            </w:r>
          </w:p>
        </w:tc>
        <w:tc>
          <w:tcPr>
            <w:tcW w:w="1658" w:type="pct"/>
            <w:tcBorders>
              <w:top w:val="single" w:sz="12" w:space="0" w:color="auto"/>
            </w:tcBorders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午               餐</w:t>
            </w:r>
          </w:p>
        </w:tc>
        <w:tc>
          <w:tcPr>
            <w:tcW w:w="730" w:type="pct"/>
            <w:tcBorders>
              <w:top w:val="single" w:sz="12" w:space="0" w:color="auto"/>
            </w:tcBorders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下午點心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 w:hint="eastAsia"/>
                <w:sz w:val="22"/>
              </w:rPr>
              <w:t>全</w:t>
            </w:r>
            <w:proofErr w:type="gramStart"/>
            <w:r w:rsidRPr="009B5BD7">
              <w:rPr>
                <w:rFonts w:hAnsi="標楷體" w:cs="新細明體" w:hint="eastAsia"/>
                <w:sz w:val="22"/>
              </w:rPr>
              <w:t>穀</w:t>
            </w:r>
            <w:proofErr w:type="gramEnd"/>
            <w:r w:rsidRPr="009B5BD7">
              <w:rPr>
                <w:rFonts w:hAnsi="標楷體" w:cs="新細明體" w:hint="eastAsia"/>
                <w:sz w:val="22"/>
              </w:rPr>
              <w:t>根莖類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22"/>
              </w:rPr>
            </w:pPr>
            <w:proofErr w:type="gramStart"/>
            <w:r w:rsidRPr="009B5BD7">
              <w:rPr>
                <w:rFonts w:hAnsi="標楷體" w:hint="eastAsia"/>
                <w:sz w:val="22"/>
              </w:rPr>
              <w:t>豆</w:t>
            </w:r>
            <w:proofErr w:type="gramEnd"/>
            <w:r w:rsidRPr="009B5BD7">
              <w:rPr>
                <w:rFonts w:hAnsi="標楷體" w:hint="eastAsia"/>
                <w:sz w:val="22"/>
              </w:rPr>
              <w:t>魚肉蛋類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蔬菜類</w:t>
            </w:r>
          </w:p>
        </w:tc>
        <w:tc>
          <w:tcPr>
            <w:tcW w:w="213" w:type="pc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水果類</w:t>
            </w:r>
          </w:p>
        </w:tc>
      </w:tr>
      <w:tr w:rsidR="00EE62E0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EE62E0" w:rsidRPr="009B5BD7" w:rsidRDefault="00EE62E0" w:rsidP="00EE62E0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</w:t>
            </w:r>
            <w:r w:rsidR="0063055C" w:rsidRPr="009B5BD7">
              <w:rPr>
                <w:rFonts w:hAnsi="標楷體" w:hint="eastAsia"/>
                <w:sz w:val="22"/>
              </w:rPr>
              <w:t>/1</w:t>
            </w:r>
          </w:p>
        </w:tc>
        <w:tc>
          <w:tcPr>
            <w:tcW w:w="232" w:type="pct"/>
            <w:vAlign w:val="center"/>
          </w:tcPr>
          <w:p w:rsidR="00EE62E0" w:rsidRPr="009B5BD7" w:rsidRDefault="0063055C" w:rsidP="00EE62E0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三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EE62E0" w:rsidRPr="009B5BD7" w:rsidRDefault="0063055C" w:rsidP="00EE62E0">
            <w:pPr>
              <w:jc w:val="center"/>
              <w:rPr>
                <w:sz w:val="22"/>
              </w:rPr>
            </w:pPr>
            <w:proofErr w:type="gramStart"/>
            <w:r w:rsidRPr="009B5BD7">
              <w:rPr>
                <w:rFonts w:hint="eastAsia"/>
                <w:sz w:val="22"/>
              </w:rPr>
              <w:t>菠</w:t>
            </w:r>
            <w:proofErr w:type="gramEnd"/>
            <w:r w:rsidRPr="009B5BD7">
              <w:rPr>
                <w:rFonts w:hint="eastAsia"/>
                <w:sz w:val="22"/>
              </w:rPr>
              <w:t>蘿麵包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9535CF" w:rsidP="00FB75DD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9B5BD7">
              <w:rPr>
                <w:rFonts w:hint="eastAsia"/>
                <w:sz w:val="22"/>
              </w:rPr>
              <w:t>廣式</w:t>
            </w:r>
            <w:proofErr w:type="gramStart"/>
            <w:r w:rsidRPr="009B5BD7">
              <w:rPr>
                <w:rFonts w:hint="eastAsia"/>
                <w:sz w:val="22"/>
              </w:rPr>
              <w:t>肉末粥</w:t>
            </w:r>
            <w:proofErr w:type="gramEnd"/>
            <w:r w:rsidRPr="009B5BD7">
              <w:rPr>
                <w:rFonts w:hint="eastAsia"/>
                <w:sz w:val="22"/>
              </w:rPr>
              <w:t>、香酥香腸、</w:t>
            </w:r>
            <w:proofErr w:type="gramStart"/>
            <w:r w:rsidRPr="009B5BD7">
              <w:rPr>
                <w:rFonts w:hint="eastAsia"/>
                <w:sz w:val="22"/>
              </w:rPr>
              <w:t>鮮菇青江</w:t>
            </w:r>
            <w:proofErr w:type="gramEnd"/>
            <w:r w:rsidRPr="009B5BD7">
              <w:rPr>
                <w:rFonts w:hint="eastAsia"/>
                <w:sz w:val="22"/>
              </w:rPr>
              <w:t>菜、油條、芭樂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63055C" w:rsidP="00EE62E0">
            <w:pPr>
              <w:spacing w:line="36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 w:hint="eastAsia"/>
                <w:sz w:val="22"/>
              </w:rPr>
              <w:t>紅豆薏仁湯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EE62E0" w:rsidP="00EE62E0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EE62E0" w:rsidP="00EE62E0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EE62E0" w:rsidP="00EE62E0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62E0" w:rsidRPr="009B5BD7" w:rsidRDefault="00EE62E0" w:rsidP="00EE62E0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EE62E0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EE62E0" w:rsidRPr="009B5BD7" w:rsidRDefault="0063055C" w:rsidP="00EE62E0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3/2</w:t>
            </w:r>
          </w:p>
        </w:tc>
        <w:tc>
          <w:tcPr>
            <w:tcW w:w="232" w:type="pct"/>
            <w:vAlign w:val="center"/>
          </w:tcPr>
          <w:p w:rsidR="00EE62E0" w:rsidRPr="009B5BD7" w:rsidRDefault="0063055C" w:rsidP="00EE62E0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四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EE62E0" w:rsidRPr="009B5BD7" w:rsidRDefault="0063055C" w:rsidP="00EE62E0">
            <w:pPr>
              <w:spacing w:line="36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 w:hint="eastAsia"/>
                <w:sz w:val="22"/>
              </w:rPr>
              <w:t>玉米濃湯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9535CF" w:rsidP="00EE62E0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9B5BD7">
              <w:rPr>
                <w:rFonts w:hint="eastAsia"/>
                <w:sz w:val="22"/>
              </w:rPr>
              <w:t>紫米飯、麻油雞、紅蘿蔔炒蛋、</w:t>
            </w:r>
            <w:proofErr w:type="gramStart"/>
            <w:r w:rsidRPr="009B5BD7">
              <w:rPr>
                <w:rFonts w:hint="eastAsia"/>
                <w:sz w:val="22"/>
              </w:rPr>
              <w:t>蒜炒地瓜</w:t>
            </w:r>
            <w:proofErr w:type="gramEnd"/>
            <w:r w:rsidRPr="009B5BD7">
              <w:rPr>
                <w:rFonts w:hint="eastAsia"/>
                <w:sz w:val="22"/>
              </w:rPr>
              <w:t>葉、韓式泡菜鍋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63055C" w:rsidP="00EE62E0">
            <w:pPr>
              <w:spacing w:line="360" w:lineRule="exact"/>
              <w:jc w:val="center"/>
              <w:rPr>
                <w:rFonts w:hAnsi="標楷體"/>
                <w:sz w:val="22"/>
                <w:highlight w:val="yellow"/>
              </w:rPr>
            </w:pPr>
            <w:r w:rsidRPr="009B5BD7">
              <w:rPr>
                <w:rFonts w:hAnsi="標楷體" w:hint="eastAsia"/>
                <w:sz w:val="22"/>
              </w:rPr>
              <w:t>番茄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EE62E0" w:rsidP="00EE62E0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EE62E0" w:rsidP="00EE62E0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EE62E0" w:rsidP="00EE62E0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62E0" w:rsidRPr="009B5BD7" w:rsidRDefault="00EE62E0" w:rsidP="00EE62E0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EE62E0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EE62E0" w:rsidRPr="009B5BD7" w:rsidRDefault="0063055C" w:rsidP="00EE62E0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int="eastAsia"/>
                <w:sz w:val="22"/>
              </w:rPr>
              <w:t>3/3</w:t>
            </w:r>
          </w:p>
        </w:tc>
        <w:tc>
          <w:tcPr>
            <w:tcW w:w="232" w:type="pct"/>
            <w:vAlign w:val="center"/>
          </w:tcPr>
          <w:p w:rsidR="00EE62E0" w:rsidRPr="009B5BD7" w:rsidRDefault="0063055C" w:rsidP="00EE62E0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五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EE62E0" w:rsidRPr="009B5BD7" w:rsidRDefault="0063055C" w:rsidP="00EE62E0">
            <w:pPr>
              <w:spacing w:line="36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 w:hint="eastAsia"/>
                <w:sz w:val="22"/>
              </w:rPr>
              <w:t>鮮奶脆片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9535CF" w:rsidP="00785894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9B5BD7">
              <w:rPr>
                <w:rFonts w:hint="eastAsia"/>
                <w:sz w:val="22"/>
              </w:rPr>
              <w:t>小米飯、傳統香菇肉燥、高麗菜炒肉片、風味花椰菜、排骨竹筍湯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63055C" w:rsidP="00EE62E0">
            <w:pPr>
              <w:jc w:val="center"/>
              <w:rPr>
                <w:sz w:val="22"/>
              </w:rPr>
            </w:pPr>
            <w:r w:rsidRPr="009B5BD7">
              <w:rPr>
                <w:rFonts w:hint="eastAsia"/>
                <w:sz w:val="22"/>
              </w:rPr>
              <w:t>蓮霧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EE62E0" w:rsidP="00EE62E0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EE62E0" w:rsidP="00EE62E0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EE62E0" w:rsidP="00EE62E0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62E0" w:rsidRPr="009B5BD7" w:rsidRDefault="00EE62E0" w:rsidP="00EE62E0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EE62E0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EE62E0" w:rsidRPr="009B5BD7" w:rsidRDefault="0063055C" w:rsidP="00EE62E0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3/6</w:t>
            </w:r>
          </w:p>
        </w:tc>
        <w:tc>
          <w:tcPr>
            <w:tcW w:w="232" w:type="pct"/>
            <w:vAlign w:val="center"/>
          </w:tcPr>
          <w:p w:rsidR="00EE62E0" w:rsidRPr="009B5BD7" w:rsidRDefault="0063055C" w:rsidP="00EE62E0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proofErr w:type="gramStart"/>
            <w:r w:rsidRPr="009B5BD7">
              <w:rPr>
                <w:rFonts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EE62E0" w:rsidRPr="009B5BD7" w:rsidRDefault="0063055C" w:rsidP="00EE62E0">
            <w:pPr>
              <w:spacing w:line="360" w:lineRule="exact"/>
              <w:jc w:val="center"/>
              <w:rPr>
                <w:rFonts w:hAnsi="標楷體" w:cs="新細明體"/>
                <w:sz w:val="22"/>
                <w:highlight w:val="yellow"/>
              </w:rPr>
            </w:pPr>
            <w:r w:rsidRPr="009B5BD7">
              <w:rPr>
                <w:rFonts w:hAnsi="標楷體" w:cs="新細明體" w:hint="eastAsia"/>
                <w:sz w:val="22"/>
              </w:rPr>
              <w:t>小籠包/米漿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9535CF" w:rsidP="00EE62E0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9B5BD7">
              <w:rPr>
                <w:rFonts w:hint="eastAsia"/>
                <w:sz w:val="22"/>
              </w:rPr>
              <w:t>麥片飯、</w:t>
            </w:r>
            <w:proofErr w:type="gramStart"/>
            <w:r w:rsidRPr="009B5BD7">
              <w:rPr>
                <w:rFonts w:hint="eastAsia"/>
                <w:sz w:val="22"/>
              </w:rPr>
              <w:t>迷迭香豬排</w:t>
            </w:r>
            <w:proofErr w:type="gramEnd"/>
            <w:r w:rsidRPr="009B5BD7">
              <w:rPr>
                <w:rFonts w:hint="eastAsia"/>
                <w:sz w:val="22"/>
              </w:rPr>
              <w:t>、</w:t>
            </w:r>
            <w:proofErr w:type="gramStart"/>
            <w:r w:rsidRPr="009B5BD7">
              <w:rPr>
                <w:rFonts w:hint="eastAsia"/>
                <w:sz w:val="22"/>
              </w:rPr>
              <w:t>鮮蔬烘蛋</w:t>
            </w:r>
            <w:proofErr w:type="gramEnd"/>
            <w:r w:rsidRPr="009B5BD7">
              <w:rPr>
                <w:rFonts w:hint="eastAsia"/>
                <w:sz w:val="22"/>
              </w:rPr>
              <w:t>、</w:t>
            </w:r>
            <w:r w:rsidR="00B72292" w:rsidRPr="009B5BD7">
              <w:rPr>
                <w:rFonts w:hint="eastAsia"/>
                <w:sz w:val="22"/>
              </w:rPr>
              <w:t>薑絲小白菜、味</w:t>
            </w:r>
            <w:proofErr w:type="gramStart"/>
            <w:r w:rsidR="00B72292" w:rsidRPr="009B5BD7">
              <w:rPr>
                <w:rFonts w:hint="eastAsia"/>
                <w:sz w:val="22"/>
              </w:rPr>
              <w:t>噌</w:t>
            </w:r>
            <w:proofErr w:type="gramEnd"/>
            <w:r w:rsidR="00B72292" w:rsidRPr="009B5BD7">
              <w:rPr>
                <w:rFonts w:hint="eastAsia"/>
                <w:sz w:val="22"/>
              </w:rPr>
              <w:t>豆腐湯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63055C" w:rsidP="00EE62E0">
            <w:pPr>
              <w:jc w:val="center"/>
              <w:rPr>
                <w:sz w:val="22"/>
              </w:rPr>
            </w:pPr>
            <w:r w:rsidRPr="009B5BD7">
              <w:rPr>
                <w:rFonts w:hint="eastAsia"/>
                <w:sz w:val="22"/>
              </w:rPr>
              <w:t>香菇肉羹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EE62E0" w:rsidP="00EE62E0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EE62E0" w:rsidP="00EE62E0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E0" w:rsidRPr="009B5BD7" w:rsidRDefault="00EE62E0" w:rsidP="00EE62E0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62E0" w:rsidRPr="009B5BD7" w:rsidRDefault="00EE62E0" w:rsidP="00EE62E0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FA78C9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FA78C9" w:rsidRPr="009B5BD7" w:rsidRDefault="0063055C" w:rsidP="00FA78C9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3/7</w:t>
            </w:r>
          </w:p>
        </w:tc>
        <w:tc>
          <w:tcPr>
            <w:tcW w:w="232" w:type="pct"/>
            <w:vAlign w:val="center"/>
          </w:tcPr>
          <w:p w:rsidR="00FA78C9" w:rsidRPr="009B5BD7" w:rsidRDefault="0063055C" w:rsidP="00FA78C9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二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FA78C9" w:rsidRPr="009B5BD7" w:rsidRDefault="0063055C" w:rsidP="00FA78C9">
            <w:pPr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肉絲蛋炒飯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C9" w:rsidRPr="009B5BD7" w:rsidRDefault="00B72292" w:rsidP="00FA78C9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9B5BD7">
              <w:rPr>
                <w:rFonts w:hint="eastAsia"/>
                <w:sz w:val="22"/>
              </w:rPr>
              <w:t>糙米地瓜飯、</w:t>
            </w:r>
            <w:proofErr w:type="gramStart"/>
            <w:r w:rsidRPr="009B5BD7">
              <w:rPr>
                <w:rFonts w:hint="eastAsia"/>
                <w:sz w:val="22"/>
              </w:rPr>
              <w:t>京蒜排骨</w:t>
            </w:r>
            <w:proofErr w:type="gramEnd"/>
            <w:r w:rsidRPr="009B5BD7">
              <w:rPr>
                <w:rFonts w:hint="eastAsia"/>
                <w:sz w:val="22"/>
              </w:rPr>
              <w:t>、鮮蔬甜不辣、炒油菜、草莓麵包、新港鴨肉羹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C9" w:rsidRPr="009B5BD7" w:rsidRDefault="0063055C" w:rsidP="00FA78C9">
            <w:pPr>
              <w:spacing w:line="36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 w:hint="eastAsia"/>
                <w:sz w:val="22"/>
              </w:rPr>
              <w:t>芭樂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C9" w:rsidRPr="009B5BD7" w:rsidRDefault="00FA78C9" w:rsidP="00FA78C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C9" w:rsidRPr="009B5BD7" w:rsidRDefault="00FA78C9" w:rsidP="00FA78C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C9" w:rsidRPr="009B5BD7" w:rsidRDefault="00FA78C9" w:rsidP="00FA78C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78C9" w:rsidRPr="009B5BD7" w:rsidRDefault="00FA78C9" w:rsidP="00FA78C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2D2289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2D2289" w:rsidRPr="009B5BD7" w:rsidRDefault="0063055C" w:rsidP="002D2289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3/8</w:t>
            </w:r>
          </w:p>
        </w:tc>
        <w:tc>
          <w:tcPr>
            <w:tcW w:w="232" w:type="pct"/>
            <w:vAlign w:val="center"/>
          </w:tcPr>
          <w:p w:rsidR="002D2289" w:rsidRPr="009B5BD7" w:rsidRDefault="0063055C" w:rsidP="0063055C">
            <w:pPr>
              <w:spacing w:line="540" w:lineRule="exact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三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2D2289" w:rsidRPr="009B5BD7" w:rsidRDefault="0063055C" w:rsidP="00EE62E0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餛飩湯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B72292" w:rsidP="002D2289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9B5BD7">
              <w:rPr>
                <w:rFonts w:hint="eastAsia"/>
                <w:sz w:val="22"/>
              </w:rPr>
              <w:t>肉絲蛋炒飯、滷雞翅、青江</w:t>
            </w:r>
            <w:proofErr w:type="gramStart"/>
            <w:r w:rsidRPr="009B5BD7">
              <w:rPr>
                <w:rFonts w:hint="eastAsia"/>
                <w:sz w:val="22"/>
              </w:rPr>
              <w:t>菜炒玉米粒</w:t>
            </w:r>
            <w:proofErr w:type="gramEnd"/>
            <w:r w:rsidRPr="009B5BD7">
              <w:rPr>
                <w:rFonts w:hint="eastAsia"/>
                <w:sz w:val="22"/>
              </w:rPr>
              <w:t>、番茄蛋花湯、橘子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63055C" w:rsidP="00FB75DD">
            <w:pPr>
              <w:spacing w:line="36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 w:hint="eastAsia"/>
                <w:sz w:val="22"/>
              </w:rPr>
              <w:t>蒸蛋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2D2289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2D2289" w:rsidRPr="009B5BD7" w:rsidRDefault="0063055C" w:rsidP="002D2289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3/9</w:t>
            </w:r>
          </w:p>
        </w:tc>
        <w:tc>
          <w:tcPr>
            <w:tcW w:w="232" w:type="pct"/>
            <w:vAlign w:val="center"/>
          </w:tcPr>
          <w:p w:rsidR="002D2289" w:rsidRPr="009B5BD7" w:rsidRDefault="0063055C" w:rsidP="002D2289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四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2D2289" w:rsidRPr="009B5BD7" w:rsidRDefault="0063055C" w:rsidP="00EE62E0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香蕉</w:t>
            </w:r>
          </w:p>
        </w:tc>
        <w:tc>
          <w:tcPr>
            <w:tcW w:w="1658" w:type="pct"/>
            <w:tcBorders>
              <w:right w:val="single" w:sz="4" w:space="0" w:color="auto"/>
            </w:tcBorders>
            <w:vAlign w:val="center"/>
          </w:tcPr>
          <w:p w:rsidR="002D2289" w:rsidRPr="009B5BD7" w:rsidRDefault="00B72292" w:rsidP="002D2289">
            <w:pPr>
              <w:rPr>
                <w:sz w:val="22"/>
              </w:rPr>
            </w:pPr>
            <w:r w:rsidRPr="009B5BD7">
              <w:rPr>
                <w:rFonts w:hint="eastAsia"/>
                <w:sz w:val="22"/>
              </w:rPr>
              <w:t>香</w:t>
            </w:r>
            <w:proofErr w:type="gramStart"/>
            <w:r w:rsidRPr="009B5BD7">
              <w:rPr>
                <w:rFonts w:hint="eastAsia"/>
                <w:sz w:val="22"/>
              </w:rPr>
              <w:t>鬆</w:t>
            </w:r>
            <w:proofErr w:type="gramEnd"/>
            <w:r w:rsidRPr="009B5BD7">
              <w:rPr>
                <w:rFonts w:hint="eastAsia"/>
                <w:sz w:val="22"/>
              </w:rPr>
              <w:t>飯、</w:t>
            </w:r>
            <w:proofErr w:type="gramStart"/>
            <w:r w:rsidRPr="009B5BD7">
              <w:rPr>
                <w:rFonts w:hint="eastAsia"/>
                <w:sz w:val="22"/>
              </w:rPr>
              <w:t>泰式酸</w:t>
            </w:r>
            <w:proofErr w:type="gramEnd"/>
            <w:r w:rsidRPr="009B5BD7">
              <w:rPr>
                <w:rFonts w:hint="eastAsia"/>
                <w:sz w:val="22"/>
              </w:rPr>
              <w:t>辣雞、白菜</w:t>
            </w:r>
            <w:proofErr w:type="gramStart"/>
            <w:r w:rsidRPr="009B5BD7">
              <w:rPr>
                <w:rFonts w:hint="eastAsia"/>
                <w:sz w:val="22"/>
              </w:rPr>
              <w:t>滷</w:t>
            </w:r>
            <w:proofErr w:type="gramEnd"/>
            <w:r w:rsidRPr="009B5BD7">
              <w:rPr>
                <w:rFonts w:hint="eastAsia"/>
                <w:sz w:val="22"/>
              </w:rPr>
              <w:t>、培根高麗菜、芋頭西米露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2D2289" w:rsidRPr="009B5BD7" w:rsidRDefault="0063055C" w:rsidP="002D2289">
            <w:pPr>
              <w:jc w:val="center"/>
              <w:rPr>
                <w:sz w:val="22"/>
              </w:rPr>
            </w:pPr>
            <w:r w:rsidRPr="009B5BD7">
              <w:rPr>
                <w:rFonts w:hint="eastAsia"/>
                <w:sz w:val="22"/>
              </w:rPr>
              <w:t>豬排蛋餅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2D2289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2D2289" w:rsidRPr="009B5BD7" w:rsidRDefault="0063055C" w:rsidP="002D2289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3/10</w:t>
            </w:r>
          </w:p>
        </w:tc>
        <w:tc>
          <w:tcPr>
            <w:tcW w:w="232" w:type="pct"/>
            <w:vAlign w:val="center"/>
          </w:tcPr>
          <w:p w:rsidR="002D2289" w:rsidRPr="009B5BD7" w:rsidRDefault="0063055C" w:rsidP="002D2289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五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2D2289" w:rsidRPr="009B5BD7" w:rsidRDefault="0063055C" w:rsidP="00EE62E0">
            <w:pPr>
              <w:spacing w:line="36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 w:hint="eastAsia"/>
                <w:sz w:val="22"/>
              </w:rPr>
              <w:t>生日蛋糕/鮮奶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B72292" w:rsidP="00785894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9B5BD7">
              <w:rPr>
                <w:rFonts w:hint="eastAsia"/>
                <w:sz w:val="22"/>
              </w:rPr>
              <w:t>紅</w:t>
            </w:r>
            <w:proofErr w:type="gramStart"/>
            <w:r w:rsidRPr="009B5BD7">
              <w:rPr>
                <w:rFonts w:hint="eastAsia"/>
                <w:sz w:val="22"/>
              </w:rPr>
              <w:t>藜麥飯</w:t>
            </w:r>
            <w:proofErr w:type="gramEnd"/>
            <w:r w:rsidRPr="009B5BD7">
              <w:rPr>
                <w:rFonts w:hint="eastAsia"/>
                <w:sz w:val="22"/>
              </w:rPr>
              <w:t>、梅干扣肉、紅燒豆腐、</w:t>
            </w:r>
            <w:proofErr w:type="gramStart"/>
            <w:r w:rsidRPr="009B5BD7">
              <w:rPr>
                <w:rFonts w:hint="eastAsia"/>
                <w:sz w:val="22"/>
              </w:rPr>
              <w:t>蒜炒菠菜</w:t>
            </w:r>
            <w:proofErr w:type="gramEnd"/>
            <w:r w:rsidRPr="009B5BD7">
              <w:rPr>
                <w:rFonts w:hint="eastAsia"/>
                <w:sz w:val="22"/>
              </w:rPr>
              <w:t>、當歸鴨湯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63055C" w:rsidP="00EE62E0">
            <w:pPr>
              <w:spacing w:line="360" w:lineRule="exact"/>
              <w:jc w:val="center"/>
              <w:rPr>
                <w:rFonts w:hAnsi="標楷體"/>
                <w:sz w:val="22"/>
                <w:highlight w:val="yellow"/>
              </w:rPr>
            </w:pPr>
            <w:r w:rsidRPr="009B5BD7">
              <w:rPr>
                <w:rFonts w:hAnsi="標楷體" w:hint="eastAsia"/>
                <w:sz w:val="22"/>
              </w:rPr>
              <w:t>蘋果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2D2289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2D2289" w:rsidRPr="009B5BD7" w:rsidRDefault="0063055C" w:rsidP="002D2289">
            <w:pPr>
              <w:spacing w:line="540" w:lineRule="exact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3/13</w:t>
            </w:r>
          </w:p>
        </w:tc>
        <w:tc>
          <w:tcPr>
            <w:tcW w:w="232" w:type="pct"/>
            <w:vAlign w:val="center"/>
          </w:tcPr>
          <w:p w:rsidR="002D2289" w:rsidRPr="009B5BD7" w:rsidRDefault="0063055C" w:rsidP="002D2289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proofErr w:type="gramStart"/>
            <w:r w:rsidRPr="009B5BD7">
              <w:rPr>
                <w:rFonts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2D2289" w:rsidRPr="009B5BD7" w:rsidRDefault="0063055C" w:rsidP="00EE62E0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小餐包/鮮奶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B72292" w:rsidP="002D2289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9B5BD7">
              <w:rPr>
                <w:rFonts w:hint="eastAsia"/>
                <w:sz w:val="22"/>
              </w:rPr>
              <w:t>薏仁飯、三杯雞丁、</w:t>
            </w:r>
            <w:proofErr w:type="gramStart"/>
            <w:r w:rsidRPr="009B5BD7">
              <w:rPr>
                <w:rFonts w:hint="eastAsia"/>
                <w:sz w:val="22"/>
              </w:rPr>
              <w:t>咖哩銀芽豆腐</w:t>
            </w:r>
            <w:proofErr w:type="gramEnd"/>
            <w:r w:rsidRPr="009B5BD7">
              <w:rPr>
                <w:rFonts w:hint="eastAsia"/>
                <w:sz w:val="22"/>
              </w:rPr>
              <w:t>、炒油菜、</w:t>
            </w:r>
            <w:proofErr w:type="gramStart"/>
            <w:r w:rsidRPr="009B5BD7">
              <w:rPr>
                <w:rFonts w:hint="eastAsia"/>
                <w:sz w:val="22"/>
              </w:rPr>
              <w:t>結頭貢丸</w:t>
            </w:r>
            <w:proofErr w:type="gramEnd"/>
            <w:r w:rsidRPr="009B5BD7">
              <w:rPr>
                <w:rFonts w:hint="eastAsia"/>
                <w:sz w:val="22"/>
              </w:rPr>
              <w:t>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63055C" w:rsidP="002D2289">
            <w:pPr>
              <w:jc w:val="center"/>
              <w:rPr>
                <w:sz w:val="22"/>
              </w:rPr>
            </w:pPr>
            <w:r w:rsidRPr="009B5BD7">
              <w:rPr>
                <w:rFonts w:hint="eastAsia"/>
                <w:sz w:val="22"/>
              </w:rPr>
              <w:t>貢丸蘿蔔湯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2D2289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2D2289" w:rsidRPr="009B5BD7" w:rsidRDefault="0063055C" w:rsidP="002D2289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3/14</w:t>
            </w:r>
          </w:p>
        </w:tc>
        <w:tc>
          <w:tcPr>
            <w:tcW w:w="232" w:type="pct"/>
            <w:vAlign w:val="center"/>
          </w:tcPr>
          <w:p w:rsidR="002D2289" w:rsidRPr="009B5BD7" w:rsidRDefault="0063055C" w:rsidP="002D2289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二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2D2289" w:rsidRPr="009B5BD7" w:rsidRDefault="0063055C" w:rsidP="00EE62E0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什錦炒麵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B72292" w:rsidP="002D2289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9B5BD7">
              <w:rPr>
                <w:rFonts w:hint="eastAsia"/>
                <w:sz w:val="22"/>
              </w:rPr>
              <w:t>糙米地瓜飯、破布</w:t>
            </w:r>
            <w:proofErr w:type="gramStart"/>
            <w:r w:rsidRPr="009B5BD7">
              <w:rPr>
                <w:rFonts w:hint="eastAsia"/>
                <w:sz w:val="22"/>
              </w:rPr>
              <w:t>子燒魚丁</w:t>
            </w:r>
            <w:proofErr w:type="gramEnd"/>
            <w:r w:rsidRPr="009B5BD7">
              <w:rPr>
                <w:rFonts w:hint="eastAsia"/>
                <w:sz w:val="22"/>
              </w:rPr>
              <w:t>、</w:t>
            </w:r>
            <w:proofErr w:type="gramStart"/>
            <w:r w:rsidRPr="009B5BD7">
              <w:rPr>
                <w:rFonts w:hint="eastAsia"/>
                <w:sz w:val="22"/>
              </w:rPr>
              <w:t>鮮菇炒三絲</w:t>
            </w:r>
            <w:proofErr w:type="gramEnd"/>
            <w:r w:rsidRPr="009B5BD7">
              <w:rPr>
                <w:rFonts w:hint="eastAsia"/>
                <w:sz w:val="22"/>
              </w:rPr>
              <w:t>、美</w:t>
            </w:r>
            <w:proofErr w:type="gramStart"/>
            <w:r w:rsidRPr="009B5BD7">
              <w:rPr>
                <w:rFonts w:hint="eastAsia"/>
                <w:sz w:val="22"/>
              </w:rPr>
              <w:t>白菇炒</w:t>
            </w:r>
            <w:proofErr w:type="gramEnd"/>
            <w:r w:rsidRPr="009B5BD7">
              <w:rPr>
                <w:rFonts w:hint="eastAsia"/>
                <w:sz w:val="22"/>
              </w:rPr>
              <w:t>菠菜、葡萄乾麵包、臭臭鍋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63055C" w:rsidP="00295744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奇異果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2D2289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2D2289" w:rsidRPr="009B5BD7" w:rsidRDefault="0063055C" w:rsidP="002D2289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3/15</w:t>
            </w:r>
          </w:p>
        </w:tc>
        <w:tc>
          <w:tcPr>
            <w:tcW w:w="232" w:type="pct"/>
            <w:vAlign w:val="center"/>
          </w:tcPr>
          <w:p w:rsidR="002D2289" w:rsidRPr="009B5BD7" w:rsidRDefault="0063055C" w:rsidP="002D2289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三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2D2289" w:rsidRPr="009B5BD7" w:rsidRDefault="0063055C" w:rsidP="002D2289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香菇瘦肉粥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B72292" w:rsidP="00EE62E0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9B5BD7">
              <w:rPr>
                <w:rFonts w:hint="eastAsia"/>
                <w:sz w:val="22"/>
              </w:rPr>
              <w:t>奶香牛排</w:t>
            </w:r>
            <w:proofErr w:type="gramStart"/>
            <w:r w:rsidRPr="009B5BD7">
              <w:rPr>
                <w:rFonts w:hint="eastAsia"/>
                <w:sz w:val="22"/>
              </w:rPr>
              <w:t>麵</w:t>
            </w:r>
            <w:proofErr w:type="gramEnd"/>
            <w:r w:rsidRPr="009B5BD7">
              <w:rPr>
                <w:rFonts w:hint="eastAsia"/>
                <w:sz w:val="22"/>
              </w:rPr>
              <w:t>、番茄肉醬、</w:t>
            </w:r>
            <w:proofErr w:type="gramStart"/>
            <w:r w:rsidRPr="009B5BD7">
              <w:rPr>
                <w:rFonts w:hint="eastAsia"/>
                <w:sz w:val="22"/>
              </w:rPr>
              <w:t>炸雙拼</w:t>
            </w:r>
            <w:proofErr w:type="gramEnd"/>
            <w:r w:rsidRPr="009B5BD7">
              <w:rPr>
                <w:rFonts w:hint="eastAsia"/>
                <w:sz w:val="22"/>
              </w:rPr>
              <w:t>、</w:t>
            </w:r>
            <w:proofErr w:type="gramStart"/>
            <w:r w:rsidRPr="009B5BD7">
              <w:rPr>
                <w:rFonts w:hint="eastAsia"/>
                <w:sz w:val="22"/>
              </w:rPr>
              <w:t>蒜炒白花椰、</w:t>
            </w:r>
            <w:proofErr w:type="gramEnd"/>
            <w:r w:rsidRPr="009B5BD7">
              <w:rPr>
                <w:rFonts w:hint="eastAsia"/>
                <w:sz w:val="22"/>
              </w:rPr>
              <w:t>羅宋湯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AB76C4" w:rsidP="002D2289">
            <w:pPr>
              <w:jc w:val="center"/>
              <w:rPr>
                <w:sz w:val="22"/>
              </w:rPr>
            </w:pPr>
            <w:r w:rsidRPr="009B5BD7">
              <w:rPr>
                <w:rFonts w:hint="eastAsia"/>
                <w:sz w:val="22"/>
              </w:rPr>
              <w:t>香蕉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289" w:rsidRPr="009B5BD7" w:rsidRDefault="002D2289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3/16</w:t>
            </w:r>
          </w:p>
        </w:tc>
        <w:tc>
          <w:tcPr>
            <w:tcW w:w="232" w:type="pct"/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四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36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芭樂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B72292" w:rsidP="00EE62E0">
            <w:pPr>
              <w:tabs>
                <w:tab w:val="center" w:pos="1745"/>
              </w:tabs>
              <w:spacing w:line="280" w:lineRule="exact"/>
              <w:rPr>
                <w:rFonts w:hint="eastAsia"/>
                <w:sz w:val="22"/>
              </w:rPr>
            </w:pPr>
            <w:r w:rsidRPr="009B5BD7">
              <w:rPr>
                <w:rFonts w:hint="eastAsia"/>
                <w:sz w:val="22"/>
              </w:rPr>
              <w:t>燕麥飯、馬鈴薯燒雞、鮪魚聰明蛋、紅K大白菜、黑糖芋園仙草蜜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冬瓜排骨湯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3/17</w:t>
            </w:r>
          </w:p>
        </w:tc>
        <w:tc>
          <w:tcPr>
            <w:tcW w:w="232" w:type="pct"/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五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36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玉米濃湯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B72292" w:rsidP="00785894">
            <w:pPr>
              <w:tabs>
                <w:tab w:val="center" w:pos="1745"/>
              </w:tabs>
              <w:spacing w:line="280" w:lineRule="exact"/>
              <w:rPr>
                <w:rFonts w:hint="eastAsia"/>
                <w:sz w:val="22"/>
              </w:rPr>
            </w:pPr>
            <w:r w:rsidRPr="009B5BD7">
              <w:rPr>
                <w:rFonts w:hint="eastAsia"/>
                <w:sz w:val="22"/>
              </w:rPr>
              <w:t>小米飯、可樂蹄</w:t>
            </w:r>
            <w:proofErr w:type="gramStart"/>
            <w:r w:rsidRPr="009B5BD7">
              <w:rPr>
                <w:rFonts w:hint="eastAsia"/>
                <w:sz w:val="22"/>
              </w:rPr>
              <w:t>膀</w:t>
            </w:r>
            <w:proofErr w:type="gramEnd"/>
            <w:r w:rsidRPr="009B5BD7">
              <w:rPr>
                <w:rFonts w:hint="eastAsia"/>
                <w:sz w:val="22"/>
              </w:rPr>
              <w:t>、黃瓜肉絲、培根高麗菜、冬瓜排骨湯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葡萄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3/20</w:t>
            </w:r>
          </w:p>
        </w:tc>
        <w:tc>
          <w:tcPr>
            <w:tcW w:w="232" w:type="pct"/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proofErr w:type="gramStart"/>
            <w:r w:rsidRPr="009B5BD7">
              <w:rPr>
                <w:rFonts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36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黑糖饅頭/優酪乳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B72292" w:rsidP="00EE62E0">
            <w:pPr>
              <w:tabs>
                <w:tab w:val="center" w:pos="1745"/>
              </w:tabs>
              <w:spacing w:line="280" w:lineRule="exact"/>
              <w:rPr>
                <w:rFonts w:hint="eastAsia"/>
                <w:sz w:val="22"/>
              </w:rPr>
            </w:pPr>
            <w:r w:rsidRPr="009B5BD7">
              <w:rPr>
                <w:rFonts w:hint="eastAsia"/>
                <w:sz w:val="22"/>
              </w:rPr>
              <w:t>紅</w:t>
            </w:r>
            <w:proofErr w:type="gramStart"/>
            <w:r w:rsidRPr="009B5BD7">
              <w:rPr>
                <w:rFonts w:hint="eastAsia"/>
                <w:sz w:val="22"/>
              </w:rPr>
              <w:t>藜麥玉</w:t>
            </w:r>
            <w:proofErr w:type="gramEnd"/>
            <w:r w:rsidRPr="009B5BD7">
              <w:rPr>
                <w:rFonts w:hint="eastAsia"/>
                <w:sz w:val="22"/>
              </w:rPr>
              <w:t>米飯、韓式泡菜豬肉、冬瓜</w:t>
            </w:r>
            <w:proofErr w:type="gramStart"/>
            <w:r w:rsidRPr="009B5BD7">
              <w:rPr>
                <w:rFonts w:hint="eastAsia"/>
                <w:sz w:val="22"/>
              </w:rPr>
              <w:t>麵</w:t>
            </w:r>
            <w:proofErr w:type="gramEnd"/>
            <w:r w:rsidRPr="009B5BD7">
              <w:rPr>
                <w:rFonts w:hint="eastAsia"/>
                <w:sz w:val="22"/>
              </w:rPr>
              <w:t>輪、風味青江菜、香菇雞湯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番茄蔬菜</w:t>
            </w:r>
            <w:proofErr w:type="gramStart"/>
            <w:r w:rsidRPr="009B5BD7">
              <w:rPr>
                <w:rFonts w:hAnsi="標楷體" w:hint="eastAsia"/>
                <w:sz w:val="22"/>
              </w:rPr>
              <w:t>麵</w:t>
            </w:r>
            <w:proofErr w:type="gramEnd"/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3/21</w:t>
            </w:r>
          </w:p>
        </w:tc>
        <w:tc>
          <w:tcPr>
            <w:tcW w:w="232" w:type="pct"/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二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36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清粥小菜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B72292" w:rsidP="00785894">
            <w:pPr>
              <w:tabs>
                <w:tab w:val="center" w:pos="1745"/>
              </w:tabs>
              <w:spacing w:line="280" w:lineRule="exact"/>
              <w:rPr>
                <w:rFonts w:hint="eastAsia"/>
                <w:sz w:val="22"/>
              </w:rPr>
            </w:pPr>
            <w:r w:rsidRPr="009B5BD7">
              <w:rPr>
                <w:rFonts w:hint="eastAsia"/>
                <w:sz w:val="22"/>
              </w:rPr>
              <w:t>糙米地瓜飯、辣子雞丁、番茄豆腐、柴魚炒菠菜、蛤蜊排骨湯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番茄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3/22</w:t>
            </w:r>
          </w:p>
        </w:tc>
        <w:tc>
          <w:tcPr>
            <w:tcW w:w="232" w:type="pct"/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三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36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味</w:t>
            </w:r>
            <w:proofErr w:type="gramStart"/>
            <w:r w:rsidRPr="009B5BD7">
              <w:rPr>
                <w:rFonts w:hAnsi="標楷體" w:hint="eastAsia"/>
                <w:sz w:val="22"/>
              </w:rPr>
              <w:t>噌</w:t>
            </w:r>
            <w:proofErr w:type="gramEnd"/>
            <w:r w:rsidRPr="009B5BD7">
              <w:rPr>
                <w:rFonts w:hAnsi="標楷體" w:hint="eastAsia"/>
                <w:sz w:val="22"/>
              </w:rPr>
              <w:t>鮭魚豆腐湯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B72292" w:rsidP="00785894">
            <w:pPr>
              <w:tabs>
                <w:tab w:val="center" w:pos="1745"/>
              </w:tabs>
              <w:spacing w:line="280" w:lineRule="exact"/>
              <w:rPr>
                <w:rFonts w:hint="eastAsia"/>
                <w:sz w:val="22"/>
              </w:rPr>
            </w:pPr>
            <w:r w:rsidRPr="009B5BD7">
              <w:rPr>
                <w:rFonts w:hint="eastAsia"/>
                <w:sz w:val="22"/>
              </w:rPr>
              <w:t>米粉、南瓜肉絲、雙色燒賣、高麗菜炒豆皮、蘿蔔</w:t>
            </w:r>
            <w:proofErr w:type="gramStart"/>
            <w:r w:rsidRPr="009B5BD7">
              <w:rPr>
                <w:rFonts w:hint="eastAsia"/>
                <w:sz w:val="22"/>
              </w:rPr>
              <w:t>油腐湯</w:t>
            </w:r>
            <w:proofErr w:type="gramEnd"/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綠豆地瓜湯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3/23</w:t>
            </w:r>
          </w:p>
        </w:tc>
        <w:tc>
          <w:tcPr>
            <w:tcW w:w="232" w:type="pct"/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四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36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芭樂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B72292" w:rsidP="00EE62E0">
            <w:pPr>
              <w:tabs>
                <w:tab w:val="center" w:pos="1745"/>
              </w:tabs>
              <w:spacing w:line="280" w:lineRule="exact"/>
              <w:rPr>
                <w:rFonts w:hint="eastAsia"/>
                <w:sz w:val="22"/>
              </w:rPr>
            </w:pPr>
            <w:r w:rsidRPr="009B5BD7">
              <w:rPr>
                <w:rFonts w:hint="eastAsia"/>
                <w:sz w:val="22"/>
              </w:rPr>
              <w:t>香</w:t>
            </w:r>
            <w:proofErr w:type="gramStart"/>
            <w:r w:rsidRPr="009B5BD7">
              <w:rPr>
                <w:rFonts w:hint="eastAsia"/>
                <w:sz w:val="22"/>
              </w:rPr>
              <w:t>鬆</w:t>
            </w:r>
            <w:proofErr w:type="gramEnd"/>
            <w:r w:rsidRPr="009B5BD7">
              <w:rPr>
                <w:rFonts w:hint="eastAsia"/>
                <w:sz w:val="22"/>
              </w:rPr>
              <w:t>飯、黑胡椒豬柳、客家小炒、蒜香地瓜葉、綠豆薏仁湯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鮮奶粉圓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3/24</w:t>
            </w:r>
          </w:p>
        </w:tc>
        <w:tc>
          <w:tcPr>
            <w:tcW w:w="232" w:type="pct"/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五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36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奶皇包/鮮奶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DF22F3" w:rsidP="00785894">
            <w:pPr>
              <w:tabs>
                <w:tab w:val="center" w:pos="1745"/>
              </w:tabs>
              <w:spacing w:line="280" w:lineRule="exact"/>
              <w:rPr>
                <w:rFonts w:hint="eastAsia"/>
                <w:sz w:val="22"/>
              </w:rPr>
            </w:pPr>
            <w:r w:rsidRPr="009B5BD7">
              <w:rPr>
                <w:rFonts w:hint="eastAsia"/>
                <w:sz w:val="22"/>
              </w:rPr>
              <w:t>紅豆飯、糖醋石斑魚、香菇大黃瓜、培根萵苣、海帶</w:t>
            </w:r>
            <w:proofErr w:type="gramStart"/>
            <w:r w:rsidRPr="009B5BD7">
              <w:rPr>
                <w:rFonts w:hint="eastAsia"/>
                <w:sz w:val="22"/>
              </w:rPr>
              <w:t>芽豆芽湯</w:t>
            </w:r>
            <w:proofErr w:type="gramEnd"/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蘋果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3/25</w:t>
            </w:r>
          </w:p>
        </w:tc>
        <w:tc>
          <w:tcPr>
            <w:tcW w:w="232" w:type="pct"/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六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36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奇異果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834DC8" w:rsidP="00EE62E0">
            <w:pPr>
              <w:tabs>
                <w:tab w:val="center" w:pos="1745"/>
              </w:tabs>
              <w:spacing w:line="280" w:lineRule="exact"/>
              <w:rPr>
                <w:rFonts w:hint="eastAsia"/>
                <w:sz w:val="22"/>
              </w:rPr>
            </w:pPr>
            <w:r w:rsidRPr="009B5BD7">
              <w:rPr>
                <w:rFonts w:hint="eastAsia"/>
                <w:sz w:val="22"/>
              </w:rPr>
              <w:t>薏仁飯、蠔油雞翅、什錦南瓜、炒鵝白菜、番茄白菜湯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布丁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3/27</w:t>
            </w:r>
          </w:p>
        </w:tc>
        <w:tc>
          <w:tcPr>
            <w:tcW w:w="232" w:type="pct"/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proofErr w:type="gramStart"/>
            <w:r w:rsidRPr="009B5BD7">
              <w:rPr>
                <w:rFonts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36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螞蟻上樹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DF22F3" w:rsidP="00785894">
            <w:pPr>
              <w:tabs>
                <w:tab w:val="center" w:pos="1745"/>
              </w:tabs>
              <w:spacing w:line="280" w:lineRule="exact"/>
              <w:rPr>
                <w:rFonts w:hint="eastAsia"/>
                <w:sz w:val="22"/>
              </w:rPr>
            </w:pPr>
            <w:r w:rsidRPr="009B5BD7">
              <w:rPr>
                <w:rFonts w:hint="eastAsia"/>
                <w:sz w:val="22"/>
              </w:rPr>
              <w:t>香</w:t>
            </w:r>
            <w:proofErr w:type="gramStart"/>
            <w:r w:rsidRPr="009B5BD7">
              <w:rPr>
                <w:rFonts w:hint="eastAsia"/>
                <w:sz w:val="22"/>
              </w:rPr>
              <w:t>鬆</w:t>
            </w:r>
            <w:proofErr w:type="gramEnd"/>
            <w:r w:rsidRPr="009B5BD7">
              <w:rPr>
                <w:rFonts w:hint="eastAsia"/>
                <w:sz w:val="22"/>
              </w:rPr>
              <w:t>飯、瓜子</w:t>
            </w:r>
            <w:proofErr w:type="gramStart"/>
            <w:r w:rsidRPr="009B5BD7">
              <w:rPr>
                <w:rFonts w:hint="eastAsia"/>
                <w:sz w:val="22"/>
              </w:rPr>
              <w:t>蒸</w:t>
            </w:r>
            <w:proofErr w:type="gramEnd"/>
            <w:r w:rsidRPr="009B5BD7">
              <w:rPr>
                <w:rFonts w:hint="eastAsia"/>
                <w:sz w:val="22"/>
              </w:rPr>
              <w:t>肉餅、咖哩肉末、</w:t>
            </w:r>
            <w:proofErr w:type="gramStart"/>
            <w:r w:rsidRPr="009B5BD7">
              <w:rPr>
                <w:rFonts w:hint="eastAsia"/>
                <w:sz w:val="22"/>
              </w:rPr>
              <w:t>鮮菇青江</w:t>
            </w:r>
            <w:proofErr w:type="gramEnd"/>
            <w:r w:rsidRPr="009B5BD7">
              <w:rPr>
                <w:rFonts w:hint="eastAsia"/>
                <w:sz w:val="22"/>
              </w:rPr>
              <w:t>菜、酸菜肉片湯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jc w:val="center"/>
              <w:rPr>
                <w:rFonts w:hAnsi="標楷體" w:hint="eastAsia"/>
                <w:sz w:val="22"/>
              </w:rPr>
            </w:pPr>
            <w:proofErr w:type="gramStart"/>
            <w:r w:rsidRPr="009B5BD7">
              <w:rPr>
                <w:rFonts w:hAnsi="標楷體" w:hint="eastAsia"/>
                <w:sz w:val="22"/>
              </w:rPr>
              <w:t>小兔包</w:t>
            </w:r>
            <w:proofErr w:type="gramEnd"/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3/28</w:t>
            </w:r>
          </w:p>
        </w:tc>
        <w:tc>
          <w:tcPr>
            <w:tcW w:w="232" w:type="pct"/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二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36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玉米排骨湯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DF22F3" w:rsidP="00EE62E0">
            <w:pPr>
              <w:tabs>
                <w:tab w:val="center" w:pos="1745"/>
              </w:tabs>
              <w:spacing w:line="280" w:lineRule="exact"/>
              <w:rPr>
                <w:rFonts w:hint="eastAsia"/>
                <w:sz w:val="22"/>
              </w:rPr>
            </w:pPr>
            <w:r w:rsidRPr="009B5BD7">
              <w:rPr>
                <w:rFonts w:hint="eastAsia"/>
                <w:sz w:val="22"/>
              </w:rPr>
              <w:t>糙米地瓜飯、豆豉蒸魚、</w:t>
            </w:r>
            <w:proofErr w:type="gramStart"/>
            <w:r w:rsidRPr="009B5BD7">
              <w:rPr>
                <w:rFonts w:hint="eastAsia"/>
                <w:sz w:val="22"/>
              </w:rPr>
              <w:t>蒜香刺瓜肉</w:t>
            </w:r>
            <w:proofErr w:type="gramEnd"/>
            <w:r w:rsidRPr="009B5BD7">
              <w:rPr>
                <w:rFonts w:hint="eastAsia"/>
                <w:sz w:val="22"/>
              </w:rPr>
              <w:t>片、炒油菜、豆腐魚丸湯、麻</w:t>
            </w:r>
            <w:proofErr w:type="gramStart"/>
            <w:r w:rsidRPr="009B5BD7">
              <w:rPr>
                <w:rFonts w:hint="eastAsia"/>
                <w:sz w:val="22"/>
              </w:rPr>
              <w:t>糬</w:t>
            </w:r>
            <w:proofErr w:type="gramEnd"/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奇異果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3/29</w:t>
            </w:r>
          </w:p>
        </w:tc>
        <w:tc>
          <w:tcPr>
            <w:tcW w:w="232" w:type="pct"/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三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36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皮蛋瘦肉粥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DF22F3" w:rsidP="00785894">
            <w:pPr>
              <w:tabs>
                <w:tab w:val="center" w:pos="1745"/>
              </w:tabs>
              <w:spacing w:line="280" w:lineRule="exact"/>
              <w:rPr>
                <w:rFonts w:hint="eastAsia"/>
                <w:sz w:val="22"/>
              </w:rPr>
            </w:pPr>
            <w:r w:rsidRPr="009B5BD7">
              <w:rPr>
                <w:rFonts w:hint="eastAsia"/>
                <w:sz w:val="22"/>
              </w:rPr>
              <w:t>紅麵線、肉絲麵線羹、綜合滷味、蒜香地瓜葉、銀絲卷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蜂蜜蛋糕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3/30</w:t>
            </w:r>
          </w:p>
        </w:tc>
        <w:tc>
          <w:tcPr>
            <w:tcW w:w="232" w:type="pct"/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四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36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芭樂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DF22F3" w:rsidP="00EE62E0">
            <w:pPr>
              <w:tabs>
                <w:tab w:val="center" w:pos="1745"/>
              </w:tabs>
              <w:spacing w:line="280" w:lineRule="exact"/>
              <w:rPr>
                <w:rFonts w:hint="eastAsia"/>
                <w:sz w:val="22"/>
              </w:rPr>
            </w:pPr>
            <w:r w:rsidRPr="009B5BD7">
              <w:rPr>
                <w:rFonts w:hint="eastAsia"/>
                <w:sz w:val="22"/>
              </w:rPr>
              <w:t>紫米飯、</w:t>
            </w:r>
            <w:proofErr w:type="gramStart"/>
            <w:r w:rsidRPr="009B5BD7">
              <w:rPr>
                <w:rFonts w:hint="eastAsia"/>
                <w:sz w:val="22"/>
              </w:rPr>
              <w:t>椰香咖哩</w:t>
            </w:r>
            <w:proofErr w:type="gramEnd"/>
            <w:r w:rsidRPr="009B5BD7">
              <w:rPr>
                <w:rFonts w:hint="eastAsia"/>
                <w:sz w:val="22"/>
              </w:rPr>
              <w:t>雞肉、玉米炒蛋、沙鍋白菜燉、酸辣湯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油豆腐冬粉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63055C" w:rsidRPr="007B10AA" w:rsidTr="00086681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3/31</w:t>
            </w:r>
          </w:p>
        </w:tc>
        <w:tc>
          <w:tcPr>
            <w:tcW w:w="232" w:type="pct"/>
            <w:vAlign w:val="center"/>
          </w:tcPr>
          <w:p w:rsidR="0063055C" w:rsidRPr="009B5BD7" w:rsidRDefault="0063055C" w:rsidP="002D2289">
            <w:pPr>
              <w:spacing w:line="54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五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360" w:lineRule="exact"/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關東煮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DF22F3" w:rsidP="00785894">
            <w:pPr>
              <w:tabs>
                <w:tab w:val="center" w:pos="1745"/>
              </w:tabs>
              <w:spacing w:line="280" w:lineRule="exact"/>
              <w:rPr>
                <w:rFonts w:hint="eastAsia"/>
                <w:sz w:val="22"/>
              </w:rPr>
            </w:pPr>
            <w:r w:rsidRPr="009B5BD7">
              <w:rPr>
                <w:rFonts w:hint="eastAsia"/>
                <w:sz w:val="22"/>
              </w:rPr>
              <w:t>小米飯、生炒鴨肉、鮮</w:t>
            </w:r>
            <w:proofErr w:type="gramStart"/>
            <w:r w:rsidRPr="009B5BD7">
              <w:rPr>
                <w:rFonts w:hint="eastAsia"/>
                <w:sz w:val="22"/>
              </w:rPr>
              <w:t>菇滑絲</w:t>
            </w:r>
            <w:proofErr w:type="gramEnd"/>
            <w:r w:rsidRPr="009B5BD7">
              <w:rPr>
                <w:rFonts w:hint="eastAsia"/>
                <w:sz w:val="22"/>
              </w:rPr>
              <w:t>、培根高麗菜、豬肉味</w:t>
            </w:r>
            <w:proofErr w:type="gramStart"/>
            <w:r w:rsidRPr="009B5BD7">
              <w:rPr>
                <w:rFonts w:hint="eastAsia"/>
                <w:sz w:val="22"/>
              </w:rPr>
              <w:t>噌</w:t>
            </w:r>
            <w:proofErr w:type="gramEnd"/>
            <w:r w:rsidRPr="009B5BD7">
              <w:rPr>
                <w:rFonts w:hint="eastAsia"/>
                <w:sz w:val="22"/>
              </w:rPr>
              <w:t>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jc w:val="center"/>
              <w:rPr>
                <w:rFonts w:hAnsi="標楷體" w:hint="eastAsia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香蕉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55C" w:rsidRPr="009B5BD7" w:rsidRDefault="00AB76C4" w:rsidP="002D2289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</w:tbl>
    <w:p w:rsidR="00CF5200" w:rsidRDefault="00CF5200" w:rsidP="0064757E">
      <w:pPr>
        <w:spacing w:line="280" w:lineRule="exact"/>
        <w:rPr>
          <w:rFonts w:hAnsi="標楷體"/>
        </w:rPr>
      </w:pPr>
      <w:r w:rsidRPr="00113529">
        <w:rPr>
          <w:rFonts w:hAnsi="標楷體" w:hint="eastAsia"/>
        </w:rPr>
        <w:t>備註：(1)</w:t>
      </w:r>
      <w:hyperlink r:id="rId9" w:history="1">
        <w:proofErr w:type="gramStart"/>
        <w:r w:rsidR="0064757E">
          <w:rPr>
            <w:rFonts w:hAnsi="標楷體"/>
          </w:rPr>
          <w:t>本</w:t>
        </w:r>
        <w:r w:rsidR="0064757E" w:rsidRPr="0064757E">
          <w:rPr>
            <w:rFonts w:hAnsi="標楷體"/>
          </w:rPr>
          <w:t>園一律</w:t>
        </w:r>
        <w:proofErr w:type="gramEnd"/>
        <w:r w:rsidR="0064757E" w:rsidRPr="0064757E">
          <w:rPr>
            <w:rFonts w:hAnsi="標楷體"/>
          </w:rPr>
          <w:t>使用國產豬、牛肉食材</w:t>
        </w:r>
      </w:hyperlink>
      <w:r w:rsidR="0064757E" w:rsidRPr="00113529">
        <w:rPr>
          <w:rFonts w:hAnsi="標楷體" w:hint="eastAsia"/>
        </w:rPr>
        <w:t>。</w:t>
      </w:r>
    </w:p>
    <w:p w:rsidR="00851A75" w:rsidRPr="0064757E" w:rsidRDefault="00CF5200" w:rsidP="0064757E">
      <w:pPr>
        <w:spacing w:line="280" w:lineRule="exact"/>
        <w:rPr>
          <w:rFonts w:hAnsi="標楷體"/>
        </w:rPr>
      </w:pPr>
      <w:r>
        <w:rPr>
          <w:rFonts w:hAnsi="標楷體" w:hint="eastAsia"/>
        </w:rPr>
        <w:t xml:space="preserve">      (2)</w:t>
      </w:r>
      <w:r w:rsidR="003C3C1F" w:rsidRPr="003C3C1F">
        <w:rPr>
          <w:rFonts w:hint="eastAsia"/>
        </w:rPr>
        <w:t xml:space="preserve"> </w:t>
      </w:r>
      <w:r w:rsidR="003C3C1F" w:rsidRPr="003C3C1F">
        <w:rPr>
          <w:rFonts w:hAnsi="標楷體" w:hint="eastAsia"/>
        </w:rPr>
        <w:t>餐點會依照廠商所配送的食材有所調整。</w:t>
      </w:r>
      <w:r w:rsidR="008E6B3F" w:rsidRPr="008E6B3F">
        <w:rPr>
          <w:noProof/>
        </w:rPr>
        <w:t xml:space="preserve"> </w:t>
      </w:r>
      <w:bookmarkStart w:id="0" w:name="_GoBack"/>
      <w:bookmarkEnd w:id="0"/>
    </w:p>
    <w:sectPr w:rsidR="00851A75" w:rsidRPr="0064757E" w:rsidSect="0026427B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D3" w:rsidRDefault="00B600D3" w:rsidP="00851A75">
      <w:r>
        <w:separator/>
      </w:r>
    </w:p>
  </w:endnote>
  <w:endnote w:type="continuationSeparator" w:id="0">
    <w:p w:rsidR="00B600D3" w:rsidRDefault="00B600D3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D3" w:rsidRDefault="00B600D3" w:rsidP="00851A75">
      <w:r>
        <w:separator/>
      </w:r>
    </w:p>
  </w:footnote>
  <w:footnote w:type="continuationSeparator" w:id="0">
    <w:p w:rsidR="00B600D3" w:rsidRDefault="00B600D3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75"/>
    <w:rsid w:val="00006DA6"/>
    <w:rsid w:val="00040748"/>
    <w:rsid w:val="000455DF"/>
    <w:rsid w:val="00047965"/>
    <w:rsid w:val="00055C62"/>
    <w:rsid w:val="000819BE"/>
    <w:rsid w:val="00086681"/>
    <w:rsid w:val="00095D84"/>
    <w:rsid w:val="000A4C94"/>
    <w:rsid w:val="000A64C3"/>
    <w:rsid w:val="000B5B76"/>
    <w:rsid w:val="000F42F5"/>
    <w:rsid w:val="0010612A"/>
    <w:rsid w:val="00123C30"/>
    <w:rsid w:val="001401F9"/>
    <w:rsid w:val="00145843"/>
    <w:rsid w:val="00157A71"/>
    <w:rsid w:val="00163353"/>
    <w:rsid w:val="00165197"/>
    <w:rsid w:val="001849C3"/>
    <w:rsid w:val="00193E16"/>
    <w:rsid w:val="001944DA"/>
    <w:rsid w:val="001A7819"/>
    <w:rsid w:val="001B334D"/>
    <w:rsid w:val="001C74C0"/>
    <w:rsid w:val="001C7CE6"/>
    <w:rsid w:val="001D344F"/>
    <w:rsid w:val="001E20AB"/>
    <w:rsid w:val="001E3462"/>
    <w:rsid w:val="001E5003"/>
    <w:rsid w:val="001E7E5D"/>
    <w:rsid w:val="0020106F"/>
    <w:rsid w:val="0022514C"/>
    <w:rsid w:val="00225178"/>
    <w:rsid w:val="002463F5"/>
    <w:rsid w:val="00251677"/>
    <w:rsid w:val="0026427B"/>
    <w:rsid w:val="00265987"/>
    <w:rsid w:val="002758F8"/>
    <w:rsid w:val="002842CC"/>
    <w:rsid w:val="00292800"/>
    <w:rsid w:val="002974B3"/>
    <w:rsid w:val="002A22EE"/>
    <w:rsid w:val="002C082B"/>
    <w:rsid w:val="002C2284"/>
    <w:rsid w:val="002D0482"/>
    <w:rsid w:val="002D2289"/>
    <w:rsid w:val="002D367D"/>
    <w:rsid w:val="002E1281"/>
    <w:rsid w:val="002E4B8D"/>
    <w:rsid w:val="00305FBC"/>
    <w:rsid w:val="00320A5A"/>
    <w:rsid w:val="003326E1"/>
    <w:rsid w:val="00342100"/>
    <w:rsid w:val="00367C4E"/>
    <w:rsid w:val="00396D19"/>
    <w:rsid w:val="003A23F5"/>
    <w:rsid w:val="003A2D6A"/>
    <w:rsid w:val="003B0032"/>
    <w:rsid w:val="003B18FE"/>
    <w:rsid w:val="003C0470"/>
    <w:rsid w:val="003C3C1F"/>
    <w:rsid w:val="003D039C"/>
    <w:rsid w:val="003F1128"/>
    <w:rsid w:val="00405F71"/>
    <w:rsid w:val="004236B9"/>
    <w:rsid w:val="0042705A"/>
    <w:rsid w:val="004309D3"/>
    <w:rsid w:val="0043557E"/>
    <w:rsid w:val="004400C0"/>
    <w:rsid w:val="00451C40"/>
    <w:rsid w:val="004637DA"/>
    <w:rsid w:val="00466BF7"/>
    <w:rsid w:val="0047076A"/>
    <w:rsid w:val="00477ED8"/>
    <w:rsid w:val="00480A7D"/>
    <w:rsid w:val="00496E44"/>
    <w:rsid w:val="004C6A33"/>
    <w:rsid w:val="004D2EBC"/>
    <w:rsid w:val="004E039A"/>
    <w:rsid w:val="004E7D54"/>
    <w:rsid w:val="00500FB7"/>
    <w:rsid w:val="00505E9D"/>
    <w:rsid w:val="00506750"/>
    <w:rsid w:val="0053443B"/>
    <w:rsid w:val="00542B06"/>
    <w:rsid w:val="00544AF8"/>
    <w:rsid w:val="00553005"/>
    <w:rsid w:val="00557A37"/>
    <w:rsid w:val="00560C34"/>
    <w:rsid w:val="005740AD"/>
    <w:rsid w:val="0058500E"/>
    <w:rsid w:val="00587E90"/>
    <w:rsid w:val="0059440D"/>
    <w:rsid w:val="005B77F6"/>
    <w:rsid w:val="005C70AC"/>
    <w:rsid w:val="005D7D37"/>
    <w:rsid w:val="005E3A6E"/>
    <w:rsid w:val="0061386F"/>
    <w:rsid w:val="0063055C"/>
    <w:rsid w:val="0064757E"/>
    <w:rsid w:val="00652EDB"/>
    <w:rsid w:val="00664EBA"/>
    <w:rsid w:val="00670569"/>
    <w:rsid w:val="006753D2"/>
    <w:rsid w:val="00684C19"/>
    <w:rsid w:val="00687209"/>
    <w:rsid w:val="006A7810"/>
    <w:rsid w:val="006B086D"/>
    <w:rsid w:val="006B1EFD"/>
    <w:rsid w:val="006B6083"/>
    <w:rsid w:val="006B7762"/>
    <w:rsid w:val="006C63BA"/>
    <w:rsid w:val="006D19C7"/>
    <w:rsid w:val="006F2674"/>
    <w:rsid w:val="007007D6"/>
    <w:rsid w:val="00707524"/>
    <w:rsid w:val="00722165"/>
    <w:rsid w:val="0072643E"/>
    <w:rsid w:val="00727FF2"/>
    <w:rsid w:val="0074076B"/>
    <w:rsid w:val="0074115F"/>
    <w:rsid w:val="007432A5"/>
    <w:rsid w:val="0075151B"/>
    <w:rsid w:val="0075715C"/>
    <w:rsid w:val="00763A81"/>
    <w:rsid w:val="00776C46"/>
    <w:rsid w:val="00783151"/>
    <w:rsid w:val="007850FE"/>
    <w:rsid w:val="00785894"/>
    <w:rsid w:val="00796994"/>
    <w:rsid w:val="0079793B"/>
    <w:rsid w:val="007A6232"/>
    <w:rsid w:val="007C216A"/>
    <w:rsid w:val="007C2852"/>
    <w:rsid w:val="007C5796"/>
    <w:rsid w:val="007D35D3"/>
    <w:rsid w:val="007D60E5"/>
    <w:rsid w:val="007F05D4"/>
    <w:rsid w:val="00802A83"/>
    <w:rsid w:val="008250A4"/>
    <w:rsid w:val="00825133"/>
    <w:rsid w:val="0082532D"/>
    <w:rsid w:val="00833287"/>
    <w:rsid w:val="00834DC8"/>
    <w:rsid w:val="00851A75"/>
    <w:rsid w:val="00855ED6"/>
    <w:rsid w:val="00872E4B"/>
    <w:rsid w:val="008A32A6"/>
    <w:rsid w:val="008B0653"/>
    <w:rsid w:val="008C2C8D"/>
    <w:rsid w:val="008C6167"/>
    <w:rsid w:val="008D25C8"/>
    <w:rsid w:val="008E6B3F"/>
    <w:rsid w:val="008F66A7"/>
    <w:rsid w:val="00900EB4"/>
    <w:rsid w:val="009016AE"/>
    <w:rsid w:val="009048E2"/>
    <w:rsid w:val="00907BAD"/>
    <w:rsid w:val="0092077D"/>
    <w:rsid w:val="00952E27"/>
    <w:rsid w:val="009535CF"/>
    <w:rsid w:val="00954292"/>
    <w:rsid w:val="009602F9"/>
    <w:rsid w:val="00960BDF"/>
    <w:rsid w:val="00962157"/>
    <w:rsid w:val="0096789A"/>
    <w:rsid w:val="00986790"/>
    <w:rsid w:val="0099210D"/>
    <w:rsid w:val="00994A66"/>
    <w:rsid w:val="00996383"/>
    <w:rsid w:val="009A2671"/>
    <w:rsid w:val="009A46DE"/>
    <w:rsid w:val="009A5B10"/>
    <w:rsid w:val="009B5BD7"/>
    <w:rsid w:val="009E43DA"/>
    <w:rsid w:val="009E5E00"/>
    <w:rsid w:val="009F0F4A"/>
    <w:rsid w:val="00A15A9E"/>
    <w:rsid w:val="00A2444D"/>
    <w:rsid w:val="00A26EE8"/>
    <w:rsid w:val="00A44A1C"/>
    <w:rsid w:val="00A7715D"/>
    <w:rsid w:val="00A86CEE"/>
    <w:rsid w:val="00AA04BE"/>
    <w:rsid w:val="00AA2910"/>
    <w:rsid w:val="00AA2CB4"/>
    <w:rsid w:val="00AB76C4"/>
    <w:rsid w:val="00AC7E3A"/>
    <w:rsid w:val="00AD0C55"/>
    <w:rsid w:val="00AD7EEC"/>
    <w:rsid w:val="00AE5FA8"/>
    <w:rsid w:val="00AF3545"/>
    <w:rsid w:val="00B068E6"/>
    <w:rsid w:val="00B12295"/>
    <w:rsid w:val="00B1625A"/>
    <w:rsid w:val="00B600D3"/>
    <w:rsid w:val="00B7110F"/>
    <w:rsid w:val="00B72292"/>
    <w:rsid w:val="00B72699"/>
    <w:rsid w:val="00B74C4C"/>
    <w:rsid w:val="00B778EF"/>
    <w:rsid w:val="00B8792C"/>
    <w:rsid w:val="00B90546"/>
    <w:rsid w:val="00B96506"/>
    <w:rsid w:val="00BA31CE"/>
    <w:rsid w:val="00BB3C49"/>
    <w:rsid w:val="00BD69E9"/>
    <w:rsid w:val="00BE7FAE"/>
    <w:rsid w:val="00BF4C11"/>
    <w:rsid w:val="00BF5EA3"/>
    <w:rsid w:val="00C02799"/>
    <w:rsid w:val="00C03597"/>
    <w:rsid w:val="00C12A7D"/>
    <w:rsid w:val="00C12DF9"/>
    <w:rsid w:val="00C20E8E"/>
    <w:rsid w:val="00C262A1"/>
    <w:rsid w:val="00C3008C"/>
    <w:rsid w:val="00C4501C"/>
    <w:rsid w:val="00C457E3"/>
    <w:rsid w:val="00C46CDF"/>
    <w:rsid w:val="00C502FF"/>
    <w:rsid w:val="00C5114B"/>
    <w:rsid w:val="00C51936"/>
    <w:rsid w:val="00C57259"/>
    <w:rsid w:val="00C72EDC"/>
    <w:rsid w:val="00C74E4A"/>
    <w:rsid w:val="00C812DE"/>
    <w:rsid w:val="00C82570"/>
    <w:rsid w:val="00C83E6C"/>
    <w:rsid w:val="00C87C0F"/>
    <w:rsid w:val="00C93C31"/>
    <w:rsid w:val="00C97FC6"/>
    <w:rsid w:val="00CA7221"/>
    <w:rsid w:val="00CB4CCA"/>
    <w:rsid w:val="00CC0419"/>
    <w:rsid w:val="00CD63B0"/>
    <w:rsid w:val="00CE485D"/>
    <w:rsid w:val="00CE6F1E"/>
    <w:rsid w:val="00CF1B31"/>
    <w:rsid w:val="00CF3A62"/>
    <w:rsid w:val="00CF433B"/>
    <w:rsid w:val="00CF5200"/>
    <w:rsid w:val="00CF71AB"/>
    <w:rsid w:val="00D0463F"/>
    <w:rsid w:val="00D2229A"/>
    <w:rsid w:val="00D35B9D"/>
    <w:rsid w:val="00D45DE9"/>
    <w:rsid w:val="00D56F2F"/>
    <w:rsid w:val="00D57615"/>
    <w:rsid w:val="00D67B54"/>
    <w:rsid w:val="00D817BE"/>
    <w:rsid w:val="00D868BA"/>
    <w:rsid w:val="00D975CF"/>
    <w:rsid w:val="00DA305A"/>
    <w:rsid w:val="00DA62E5"/>
    <w:rsid w:val="00DA7BDC"/>
    <w:rsid w:val="00DC1867"/>
    <w:rsid w:val="00DC18ED"/>
    <w:rsid w:val="00DC7EFF"/>
    <w:rsid w:val="00DE5FCF"/>
    <w:rsid w:val="00DF22F3"/>
    <w:rsid w:val="00DF557A"/>
    <w:rsid w:val="00DF7A1E"/>
    <w:rsid w:val="00E00CC6"/>
    <w:rsid w:val="00E214B3"/>
    <w:rsid w:val="00E250F3"/>
    <w:rsid w:val="00E3374D"/>
    <w:rsid w:val="00E63CF7"/>
    <w:rsid w:val="00E65565"/>
    <w:rsid w:val="00E8366E"/>
    <w:rsid w:val="00E83FA0"/>
    <w:rsid w:val="00E9096E"/>
    <w:rsid w:val="00EA4C43"/>
    <w:rsid w:val="00EB3AB7"/>
    <w:rsid w:val="00EC5C56"/>
    <w:rsid w:val="00ED4B52"/>
    <w:rsid w:val="00EE62E0"/>
    <w:rsid w:val="00F0387C"/>
    <w:rsid w:val="00F0615D"/>
    <w:rsid w:val="00F31906"/>
    <w:rsid w:val="00F429FF"/>
    <w:rsid w:val="00F45E4A"/>
    <w:rsid w:val="00F46F02"/>
    <w:rsid w:val="00F47A2C"/>
    <w:rsid w:val="00F52D74"/>
    <w:rsid w:val="00F6141F"/>
    <w:rsid w:val="00F72B61"/>
    <w:rsid w:val="00F837A8"/>
    <w:rsid w:val="00F93448"/>
    <w:rsid w:val="00FA54D9"/>
    <w:rsid w:val="00FA58CC"/>
    <w:rsid w:val="00FA78C9"/>
    <w:rsid w:val="00FB7128"/>
    <w:rsid w:val="00FB75DD"/>
    <w:rsid w:val="00FC34BA"/>
    <w:rsid w:val="00FC7828"/>
    <w:rsid w:val="00FC78D3"/>
    <w:rsid w:val="00FE3EB1"/>
    <w:rsid w:val="00FE5E1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web.tn.edu.tw/~grps_www/modules/tadnews/index.php?nsn=758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4636-501E-4BC7-8167-CC5A278F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225</Words>
  <Characters>1284</Characters>
  <Application>Microsoft Office Word</Application>
  <DocSecurity>0</DocSecurity>
  <Lines>10</Lines>
  <Paragraphs>3</Paragraphs>
  <ScaleCrop>false</ScaleCrop>
  <Company>PILI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Windows 使用者</cp:lastModifiedBy>
  <cp:revision>6</cp:revision>
  <cp:lastPrinted>2022-03-31T05:40:00Z</cp:lastPrinted>
  <dcterms:created xsi:type="dcterms:W3CDTF">2023-02-24T05:01:00Z</dcterms:created>
  <dcterms:modified xsi:type="dcterms:W3CDTF">2023-02-24T07:25:00Z</dcterms:modified>
</cp:coreProperties>
</file>