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00" w:rsidRPr="00E27800" w:rsidRDefault="00E27800" w:rsidP="00192E30">
      <w:pPr>
        <w:adjustRightInd w:val="0"/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2780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嘉義縣前瞻基礎建設國民中小學校園數位建設</w:t>
      </w:r>
    </w:p>
    <w:p w:rsidR="003C4217" w:rsidRDefault="00E27800" w:rsidP="00192E30">
      <w:pPr>
        <w:pStyle w:val="a3"/>
        <w:adjustRightInd w:val="0"/>
        <w:snapToGrid w:val="0"/>
        <w:ind w:leftChars="0" w:left="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2780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推動教育創新行動方案實施計畫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</w:t>
      </w:r>
    </w:p>
    <w:p w:rsidR="00E27800" w:rsidRPr="00E27800" w:rsidRDefault="00E27800" w:rsidP="00192E30">
      <w:pPr>
        <w:pStyle w:val="a3"/>
        <w:adjustRightInd w:val="0"/>
        <w:snapToGrid w:val="0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</w:pPr>
      <w:r w:rsidRPr="00E2780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子計畫一</w:t>
      </w:r>
      <w:r w:rsidRPr="00E27800">
        <w:rPr>
          <w:rFonts w:ascii="新細明體" w:eastAsia="新細明體" w:hAnsi="新細明體" w:hint="eastAsia"/>
          <w:b/>
          <w:bCs/>
          <w:color w:val="000000" w:themeColor="text1"/>
          <w:sz w:val="28"/>
          <w:szCs w:val="28"/>
        </w:rPr>
        <w:t>：</w:t>
      </w:r>
      <w:r w:rsidRPr="00E27800">
        <w:rPr>
          <w:rFonts w:ascii="標楷體" w:eastAsia="標楷體" w:hAnsi="標楷體" w:cs="Times" w:hint="eastAsia"/>
          <w:b/>
          <w:color w:val="000000" w:themeColor="text1"/>
          <w:kern w:val="0"/>
          <w:sz w:val="28"/>
          <w:szCs w:val="28"/>
        </w:rPr>
        <w:t>跨域統整課程方案</w:t>
      </w:r>
    </w:p>
    <w:p w:rsidR="00484859" w:rsidRPr="00E63BF5" w:rsidRDefault="00484859" w:rsidP="00E27800">
      <w:pPr>
        <w:pStyle w:val="a3"/>
        <w:numPr>
          <w:ilvl w:val="0"/>
          <w:numId w:val="2"/>
        </w:numPr>
        <w:spacing w:beforeLines="50" w:before="180"/>
        <w:ind w:leftChars="0" w:left="482" w:hanging="482"/>
        <w:rPr>
          <w:rFonts w:ascii="標楷體" w:eastAsia="標楷體" w:hAnsi="標楷體" w:cs="Times New Roman"/>
          <w:b/>
          <w:color w:val="000000" w:themeColor="text1"/>
          <w:lang w:eastAsia="zh-HK"/>
        </w:rPr>
      </w:pPr>
      <w:r w:rsidRPr="00E63BF5">
        <w:rPr>
          <w:rFonts w:ascii="標楷體" w:eastAsia="標楷體" w:hAnsi="標楷體" w:cs="Times New Roman"/>
          <w:b/>
          <w:color w:val="000000" w:themeColor="text1"/>
          <w:lang w:eastAsia="zh-HK"/>
        </w:rPr>
        <w:t>依據</w:t>
      </w:r>
    </w:p>
    <w:p w:rsidR="00484859" w:rsidRPr="00E63BF5" w:rsidRDefault="00E27800" w:rsidP="00154595">
      <w:pPr>
        <w:pStyle w:val="a3"/>
        <w:numPr>
          <w:ilvl w:val="0"/>
          <w:numId w:val="21"/>
        </w:numPr>
        <w:tabs>
          <w:tab w:val="left" w:pos="742"/>
        </w:tabs>
        <w:ind w:leftChars="0" w:left="709" w:hanging="233"/>
        <w:rPr>
          <w:rFonts w:ascii="標楷體" w:eastAsia="標楷體" w:hAnsi="標楷體" w:cs="Times New Roman"/>
          <w:color w:val="000000" w:themeColor="text1"/>
          <w:lang w:eastAsia="zh-HK"/>
        </w:rPr>
      </w:pPr>
      <w:r w:rsidRPr="00E63BF5">
        <w:rPr>
          <w:rFonts w:ascii="標楷體" w:eastAsia="標楷體" w:hAnsi="標楷體" w:hint="eastAsia"/>
        </w:rPr>
        <w:t>教育部「前瞻基礎建設－國民中小學校園數位建設計畫」。</w:t>
      </w:r>
    </w:p>
    <w:p w:rsidR="006E4024" w:rsidRPr="00557B90" w:rsidRDefault="00E27800" w:rsidP="00154595">
      <w:pPr>
        <w:pStyle w:val="a3"/>
        <w:numPr>
          <w:ilvl w:val="0"/>
          <w:numId w:val="21"/>
        </w:numPr>
        <w:tabs>
          <w:tab w:val="left" w:pos="742"/>
        </w:tabs>
        <w:ind w:leftChars="0" w:left="709" w:hanging="233"/>
        <w:rPr>
          <w:rFonts w:ascii="標楷體" w:eastAsia="標楷體" w:hAnsi="標楷體" w:cs="Times New Roman"/>
          <w:color w:val="000000" w:themeColor="text1"/>
          <w:lang w:eastAsia="zh-HK"/>
        </w:rPr>
      </w:pPr>
      <w:r w:rsidRPr="00E63BF5">
        <w:rPr>
          <w:rFonts w:ascii="標楷體" w:eastAsia="標楷體" w:hAnsi="標楷體" w:hint="eastAsia"/>
        </w:rPr>
        <w:t>嘉義縣前瞻基礎建設國民中小學校園數位建設實施計畫。</w:t>
      </w:r>
    </w:p>
    <w:p w:rsidR="00557B90" w:rsidRPr="000373FC" w:rsidRDefault="00557B90" w:rsidP="000373FC">
      <w:pPr>
        <w:tabs>
          <w:tab w:val="left" w:pos="742"/>
        </w:tabs>
        <w:rPr>
          <w:rFonts w:ascii="標楷體" w:eastAsia="標楷體" w:hAnsi="標楷體" w:cs="Times New Roman"/>
          <w:color w:val="000000" w:themeColor="text1"/>
          <w:lang w:eastAsia="zh-HK"/>
        </w:rPr>
      </w:pPr>
    </w:p>
    <w:p w:rsidR="00484859" w:rsidRPr="0067665B" w:rsidRDefault="00484859" w:rsidP="00154595">
      <w:pPr>
        <w:pStyle w:val="a3"/>
        <w:numPr>
          <w:ilvl w:val="0"/>
          <w:numId w:val="2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lang w:eastAsia="zh-HK"/>
        </w:rPr>
      </w:pPr>
      <w:r w:rsidRPr="0067665B">
        <w:rPr>
          <w:rFonts w:ascii="Times New Roman" w:eastAsia="標楷體" w:hAnsi="Times New Roman" w:cs="Times New Roman"/>
          <w:b/>
          <w:color w:val="000000" w:themeColor="text1"/>
          <w:lang w:eastAsia="zh-HK"/>
        </w:rPr>
        <w:t>計畫目標</w:t>
      </w:r>
    </w:p>
    <w:p w:rsidR="00557B90" w:rsidRPr="00557B90" w:rsidRDefault="00557B90" w:rsidP="00557B90">
      <w:pPr>
        <w:pStyle w:val="a3"/>
        <w:numPr>
          <w:ilvl w:val="0"/>
          <w:numId w:val="27"/>
        </w:numPr>
        <w:ind w:left="720" w:hangingChars="100" w:hanging="240"/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  <w:r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以</w:t>
      </w:r>
      <w:r>
        <w:rPr>
          <w:rFonts w:ascii="Times New Roman" w:eastAsia="標楷體" w:hAnsi="Times New Roman" w:cs="Times New Roman" w:hint="eastAsia"/>
          <w:color w:val="000000" w:themeColor="text1"/>
        </w:rPr>
        <w:t>PBL</w:t>
      </w:r>
      <w:r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557B90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專題</w:t>
      </w:r>
      <w:r>
        <w:rPr>
          <w:rFonts w:ascii="Times New Roman" w:eastAsia="標楷體" w:hAnsi="Times New Roman" w:cs="Times New Roman" w:hint="eastAsia"/>
          <w:color w:val="000000" w:themeColor="text1"/>
        </w:rPr>
        <w:t>/</w:t>
      </w:r>
      <w:r>
        <w:rPr>
          <w:rFonts w:ascii="Times New Roman" w:eastAsia="標楷體" w:hAnsi="Times New Roman" w:cs="Times New Roman" w:hint="eastAsia"/>
          <w:color w:val="000000" w:themeColor="text1"/>
        </w:rPr>
        <w:t>問題導向學習）為課程方案主軸，</w:t>
      </w:r>
      <w:r w:rsidRPr="00557B90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以「做中學」、「學中做」與「從研究中學習」的精神，</w:t>
      </w:r>
      <w:r>
        <w:rPr>
          <w:rFonts w:ascii="Times New Roman" w:eastAsia="標楷體" w:hAnsi="Times New Roman" w:cs="Times New Roman" w:hint="eastAsia"/>
          <w:color w:val="000000" w:themeColor="text1"/>
        </w:rPr>
        <w:t>帶領學生進行實際</w:t>
      </w:r>
      <w:r w:rsidRPr="00557B90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探究行動</w:t>
      </w:r>
      <w:r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。並</w:t>
      </w:r>
      <w:r w:rsidRPr="00557B90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提供學生應用認知和資訊科技來進行學習的活動，培養學生「學習如何學習」、「學習與他人合作」、「終身學習」等能力，達成十二年國教課綱要中「自主行動」、「溝通互動」、「社會參與」的核心素養，以適應現在生活及面對未來挑戰。</w:t>
      </w:r>
    </w:p>
    <w:p w:rsidR="00484859" w:rsidRPr="00557B90" w:rsidRDefault="00557B90" w:rsidP="00296794">
      <w:pPr>
        <w:pStyle w:val="a3"/>
        <w:numPr>
          <w:ilvl w:val="0"/>
          <w:numId w:val="27"/>
        </w:numPr>
        <w:spacing w:afterLines="50" w:after="180"/>
        <w:ind w:left="720" w:hangingChars="100" w:hanging="240"/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  <w:r w:rsidRPr="00557B90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從</w:t>
      </w:r>
      <w:r w:rsidR="00096913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各校</w:t>
      </w:r>
      <w:r w:rsidRPr="00557B90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的特</w:t>
      </w:r>
      <w:r w:rsidR="00096913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色課程</w:t>
      </w:r>
      <w:r w:rsidRPr="00557B90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出發進行差異化經營，透過「跨校聯盟」策略與「雲端協作」機制，來發展</w:t>
      </w:r>
      <w:r w:rsidR="00096913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學校</w:t>
      </w:r>
      <w:r w:rsidRPr="00557B90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課程</w:t>
      </w:r>
      <w:r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並擴展實施效益。也</w:t>
      </w:r>
      <w:r w:rsidRPr="00557B90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藉由專業社群相互支援與分享，結伴同行促進專業發展，期能持續以創新教學的思維，實施跨領域統整課程，落實資訊科技教育。</w:t>
      </w:r>
    </w:p>
    <w:p w:rsidR="00484859" w:rsidRPr="0067665B" w:rsidRDefault="00484859" w:rsidP="00296794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lang w:eastAsia="zh-HK"/>
        </w:rPr>
      </w:pPr>
      <w:r w:rsidRPr="0067665B">
        <w:rPr>
          <w:rFonts w:ascii="Times New Roman" w:eastAsia="標楷體" w:hAnsi="Times New Roman" w:cs="Times New Roman"/>
          <w:b/>
          <w:color w:val="000000" w:themeColor="text1"/>
          <w:lang w:eastAsia="zh-HK"/>
        </w:rPr>
        <w:t>指導單位：</w:t>
      </w:r>
      <w:r w:rsidRPr="0067665B">
        <w:rPr>
          <w:rFonts w:ascii="Times New Roman" w:eastAsia="標楷體" w:hAnsi="Times New Roman" w:cs="Times New Roman"/>
          <w:color w:val="000000" w:themeColor="text1"/>
          <w:lang w:eastAsia="zh-HK"/>
        </w:rPr>
        <w:t>教育部</w:t>
      </w:r>
    </w:p>
    <w:p w:rsidR="00484859" w:rsidRPr="0067665B" w:rsidRDefault="00484859" w:rsidP="00296794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lang w:eastAsia="zh-HK"/>
        </w:rPr>
      </w:pPr>
      <w:r w:rsidRPr="0067665B">
        <w:rPr>
          <w:rFonts w:ascii="Times New Roman" w:eastAsia="標楷體" w:hAnsi="Times New Roman" w:cs="Times New Roman"/>
          <w:b/>
          <w:color w:val="000000" w:themeColor="text1"/>
          <w:lang w:eastAsia="zh-HK"/>
        </w:rPr>
        <w:t>主辦單位：</w:t>
      </w:r>
      <w:r w:rsidRPr="0067665B">
        <w:rPr>
          <w:rFonts w:ascii="Times New Roman" w:eastAsia="標楷體" w:hAnsi="Times New Roman" w:cs="Times New Roman"/>
          <w:color w:val="000000" w:themeColor="text1"/>
          <w:lang w:eastAsia="zh-HK"/>
        </w:rPr>
        <w:t>嘉義縣政府</w:t>
      </w:r>
    </w:p>
    <w:p w:rsidR="00DC4C90" w:rsidRPr="00E27800" w:rsidRDefault="00E27800" w:rsidP="00296794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lang w:eastAsia="zh-HK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>辦理學校</w:t>
      </w:r>
      <w:r w:rsidR="00484859" w:rsidRPr="0067665B">
        <w:rPr>
          <w:rFonts w:ascii="Times New Roman" w:eastAsia="標楷體" w:hAnsi="Times New Roman" w:cs="Times New Roman"/>
          <w:b/>
          <w:color w:val="000000" w:themeColor="text1"/>
        </w:rPr>
        <w:t>：</w:t>
      </w:r>
      <w:r w:rsidR="00484859" w:rsidRPr="0067665B">
        <w:rPr>
          <w:rFonts w:ascii="Times New Roman" w:eastAsia="標楷體" w:hAnsi="Times New Roman" w:cs="Times New Roman"/>
          <w:color w:val="000000" w:themeColor="text1"/>
          <w:lang w:eastAsia="zh-HK"/>
        </w:rPr>
        <w:t>嘉義縣</w:t>
      </w:r>
      <w:r>
        <w:rPr>
          <w:rFonts w:ascii="Times New Roman" w:eastAsia="標楷體" w:hAnsi="Times New Roman" w:cs="Times New Roman" w:hint="eastAsia"/>
          <w:color w:val="000000" w:themeColor="text1"/>
        </w:rPr>
        <w:t>中埔</w:t>
      </w:r>
      <w:r w:rsidR="00484859" w:rsidRPr="0067665B">
        <w:rPr>
          <w:rFonts w:ascii="Times New Roman" w:eastAsia="標楷體" w:hAnsi="Times New Roman" w:cs="Times New Roman"/>
          <w:color w:val="000000" w:themeColor="text1"/>
          <w:lang w:eastAsia="zh-HK"/>
        </w:rPr>
        <w:t>鄉</w:t>
      </w:r>
      <w:r>
        <w:rPr>
          <w:rFonts w:ascii="Times New Roman" w:eastAsia="標楷體" w:hAnsi="Times New Roman" w:cs="Times New Roman" w:hint="eastAsia"/>
          <w:color w:val="000000" w:themeColor="text1"/>
        </w:rPr>
        <w:t>中山</w:t>
      </w:r>
      <w:r w:rsidR="00484859" w:rsidRPr="0067665B">
        <w:rPr>
          <w:rFonts w:ascii="Times New Roman" w:eastAsia="標楷體" w:hAnsi="Times New Roman" w:cs="Times New Roman"/>
          <w:color w:val="000000" w:themeColor="text1"/>
          <w:lang w:eastAsia="zh-HK"/>
        </w:rPr>
        <w:t>國小</w:t>
      </w:r>
    </w:p>
    <w:p w:rsidR="00E27800" w:rsidRPr="00E82677" w:rsidRDefault="00E27800" w:rsidP="00296794">
      <w:pPr>
        <w:pStyle w:val="a3"/>
        <w:numPr>
          <w:ilvl w:val="0"/>
          <w:numId w:val="2"/>
        </w:numPr>
        <w:spacing w:afterLines="50" w:after="180"/>
        <w:ind w:leftChars="0"/>
        <w:rPr>
          <w:rFonts w:ascii="Times New Roman" w:eastAsia="標楷體" w:hAnsi="Times New Roman" w:cs="Times New Roman"/>
          <w:b/>
          <w:color w:val="000000" w:themeColor="text1"/>
          <w:lang w:eastAsia="zh-HK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>夥伴學校</w:t>
      </w:r>
      <w:r>
        <w:rPr>
          <w:rFonts w:ascii="新細明體" w:eastAsia="新細明體" w:hAnsi="新細明體" w:cs="Times New Roman" w:hint="eastAsia"/>
          <w:b/>
          <w:color w:val="000000" w:themeColor="text1"/>
        </w:rPr>
        <w:t>：</w:t>
      </w:r>
      <w:r w:rsidRPr="0067665B">
        <w:rPr>
          <w:rFonts w:ascii="Times New Roman" w:eastAsia="標楷體" w:hAnsi="Times New Roman" w:cs="Times New Roman"/>
          <w:color w:val="000000" w:themeColor="text1"/>
          <w:lang w:eastAsia="zh-HK"/>
        </w:rPr>
        <w:t>嘉義縣</w:t>
      </w:r>
      <w:r>
        <w:rPr>
          <w:rFonts w:ascii="Times New Roman" w:eastAsia="標楷體" w:hAnsi="Times New Roman" w:cs="Times New Roman" w:hint="eastAsia"/>
          <w:color w:val="000000" w:themeColor="text1"/>
        </w:rPr>
        <w:t>義竹</w:t>
      </w:r>
      <w:r w:rsidRPr="0067665B">
        <w:rPr>
          <w:rFonts w:ascii="Times New Roman" w:eastAsia="標楷體" w:hAnsi="Times New Roman" w:cs="Times New Roman"/>
          <w:color w:val="000000" w:themeColor="text1"/>
          <w:lang w:eastAsia="zh-HK"/>
        </w:rPr>
        <w:t>鄉</w:t>
      </w:r>
      <w:r>
        <w:rPr>
          <w:rFonts w:ascii="Times New Roman" w:eastAsia="標楷體" w:hAnsi="Times New Roman" w:cs="Times New Roman" w:hint="eastAsia"/>
          <w:color w:val="000000" w:themeColor="text1"/>
        </w:rPr>
        <w:t>義竹</w:t>
      </w:r>
      <w:r w:rsidRPr="0067665B">
        <w:rPr>
          <w:rFonts w:ascii="Times New Roman" w:eastAsia="標楷體" w:hAnsi="Times New Roman" w:cs="Times New Roman"/>
          <w:color w:val="000000" w:themeColor="text1"/>
          <w:lang w:eastAsia="zh-HK"/>
        </w:rPr>
        <w:t>國小</w:t>
      </w:r>
      <w:r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67665B">
        <w:rPr>
          <w:rFonts w:ascii="Times New Roman" w:eastAsia="標楷體" w:hAnsi="Times New Roman" w:cs="Times New Roman"/>
          <w:color w:val="000000" w:themeColor="text1"/>
          <w:lang w:eastAsia="zh-HK"/>
        </w:rPr>
        <w:t>嘉義縣</w:t>
      </w:r>
      <w:r>
        <w:rPr>
          <w:rFonts w:ascii="Times New Roman" w:eastAsia="標楷體" w:hAnsi="Times New Roman" w:cs="Times New Roman" w:hint="eastAsia"/>
          <w:color w:val="000000" w:themeColor="text1"/>
        </w:rPr>
        <w:t>阿里山</w:t>
      </w:r>
      <w:r w:rsidRPr="0067665B">
        <w:rPr>
          <w:rFonts w:ascii="Times New Roman" w:eastAsia="標楷體" w:hAnsi="Times New Roman" w:cs="Times New Roman"/>
          <w:color w:val="000000" w:themeColor="text1"/>
          <w:lang w:eastAsia="zh-HK"/>
        </w:rPr>
        <w:t>鄉</w:t>
      </w:r>
      <w:r>
        <w:rPr>
          <w:rFonts w:ascii="Times New Roman" w:eastAsia="標楷體" w:hAnsi="Times New Roman" w:cs="Times New Roman" w:hint="eastAsia"/>
          <w:color w:val="000000" w:themeColor="text1"/>
        </w:rPr>
        <w:t>山美</w:t>
      </w:r>
      <w:r w:rsidRPr="0067665B">
        <w:rPr>
          <w:rFonts w:ascii="Times New Roman" w:eastAsia="標楷體" w:hAnsi="Times New Roman" w:cs="Times New Roman"/>
          <w:color w:val="000000" w:themeColor="text1"/>
          <w:lang w:eastAsia="zh-HK"/>
        </w:rPr>
        <w:t>國小</w:t>
      </w:r>
      <w:r w:rsidR="00E82677">
        <w:rPr>
          <w:rFonts w:ascii="Times New Roman" w:eastAsia="標楷體" w:hAnsi="Times New Roman" w:cs="Times New Roman"/>
          <w:color w:val="000000" w:themeColor="text1"/>
          <w:lang w:eastAsia="zh-HK"/>
        </w:rPr>
        <w:t>、</w:t>
      </w:r>
      <w:r w:rsidR="00E82677" w:rsidRPr="00E82677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嘉義縣中埔鄉中</w:t>
      </w:r>
      <w:r w:rsidR="00E82677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埔</w:t>
      </w:r>
      <w:r w:rsidR="00E82677" w:rsidRPr="00E82677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國小</w:t>
      </w:r>
    </w:p>
    <w:p w:rsidR="00E82677" w:rsidRDefault="00E82677" w:rsidP="00E82677">
      <w:pPr>
        <w:pStyle w:val="a3"/>
        <w:numPr>
          <w:ilvl w:val="0"/>
          <w:numId w:val="2"/>
        </w:numPr>
        <w:spacing w:beforeLines="50" w:before="180"/>
        <w:ind w:leftChars="0"/>
        <w:rPr>
          <w:rFonts w:ascii="Times New Roman" w:eastAsia="標楷體" w:hAnsi="Times New Roman" w:cs="Times New Roman"/>
          <w:b/>
          <w:color w:val="000000" w:themeColor="text1"/>
          <w:lang w:eastAsia="zh-HK"/>
        </w:rPr>
      </w:pPr>
      <w:r w:rsidRPr="00E82677">
        <w:rPr>
          <w:rFonts w:ascii="Times New Roman" w:eastAsia="標楷體" w:hAnsi="Times New Roman" w:cs="Times New Roman" w:hint="eastAsia"/>
          <w:b/>
          <w:color w:val="000000" w:themeColor="text1"/>
          <w:lang w:eastAsia="zh-HK"/>
        </w:rPr>
        <w:t>計畫架構</w:t>
      </w:r>
      <w:r w:rsidR="00096913">
        <w:rPr>
          <w:rFonts w:ascii="Times New Roman" w:eastAsia="標楷體" w:hAnsi="Times New Roman" w:cs="Times New Roman" w:hint="eastAsia"/>
          <w:b/>
          <w:color w:val="000000" w:themeColor="text1"/>
          <w:lang w:eastAsia="zh-HK"/>
        </w:rPr>
        <w:t>與課程規劃</w:t>
      </w:r>
    </w:p>
    <w:p w:rsidR="00096913" w:rsidRPr="00E82677" w:rsidRDefault="003C4217" w:rsidP="00096913">
      <w:pPr>
        <w:pStyle w:val="a3"/>
        <w:spacing w:beforeLines="50" w:before="180"/>
        <w:ind w:leftChars="0"/>
        <w:rPr>
          <w:rFonts w:ascii="Times New Roman" w:eastAsia="標楷體" w:hAnsi="Times New Roman" w:cs="Times New Roman"/>
          <w:b/>
          <w:color w:val="000000" w:themeColor="text1"/>
          <w:lang w:eastAsia="zh-HK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>1</w:t>
      </w:r>
      <w:r>
        <w:rPr>
          <w:rFonts w:ascii="Times New Roman" w:eastAsia="標楷體" w:hAnsi="Times New Roman" w:cs="Times New Roman"/>
          <w:b/>
          <w:color w:val="000000" w:themeColor="text1"/>
        </w:rPr>
        <w:t>.</w:t>
      </w:r>
      <w:r w:rsidR="00096913">
        <w:rPr>
          <w:rFonts w:ascii="Times New Roman" w:eastAsia="標楷體" w:hAnsi="Times New Roman" w:cs="Times New Roman"/>
          <w:b/>
          <w:color w:val="000000" w:themeColor="text1"/>
          <w:lang w:eastAsia="zh-HK"/>
        </w:rPr>
        <w:t>計畫架構</w:t>
      </w:r>
    </w:p>
    <w:p w:rsidR="00E82677" w:rsidRPr="00E82677" w:rsidRDefault="00195AB6" w:rsidP="00E82677">
      <w:pPr>
        <w:jc w:val="center"/>
        <w:rPr>
          <w:rFonts w:ascii="Times New Roman" w:eastAsia="標楷體" w:hAnsi="Times New Roman" w:cs="Times New Roman"/>
          <w:b/>
          <w:color w:val="000000" w:themeColor="text1"/>
          <w:lang w:eastAsia="zh-HK"/>
        </w:rPr>
      </w:pPr>
      <w:r>
        <w:rPr>
          <w:noProof/>
        </w:rPr>
        <w:drawing>
          <wp:inline distT="0" distB="0" distL="0" distR="0" wp14:anchorId="2B3DE53B" wp14:editId="7DAFCA22">
            <wp:extent cx="5676446" cy="3192780"/>
            <wp:effectExtent l="0" t="0" r="635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0650" cy="31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677" w:rsidRDefault="003C4217" w:rsidP="00195AB6">
      <w:pPr>
        <w:pStyle w:val="a3"/>
        <w:spacing w:beforeLines="50" w:before="180" w:afterLines="50" w:after="180"/>
        <w:ind w:leftChars="0" w:left="482"/>
        <w:rPr>
          <w:rFonts w:ascii="Times New Roman" w:eastAsia="標楷體" w:hAnsi="Times New Roman" w:cs="Times New Roman"/>
          <w:b/>
          <w:color w:val="000000" w:themeColor="text1"/>
          <w:lang w:eastAsia="zh-HK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lastRenderedPageBreak/>
        <w:t>2</w:t>
      </w:r>
      <w:r>
        <w:rPr>
          <w:rFonts w:ascii="Times New Roman" w:eastAsia="標楷體" w:hAnsi="Times New Roman" w:cs="Times New Roman"/>
          <w:b/>
          <w:color w:val="000000" w:themeColor="text1"/>
        </w:rPr>
        <w:t>.</w:t>
      </w:r>
      <w:r w:rsidR="00096913">
        <w:rPr>
          <w:rFonts w:ascii="Times New Roman" w:eastAsia="標楷體" w:hAnsi="Times New Roman" w:cs="Times New Roman" w:hint="eastAsia"/>
          <w:b/>
          <w:color w:val="000000" w:themeColor="text1"/>
          <w:lang w:eastAsia="zh-HK"/>
        </w:rPr>
        <w:t>課程規劃</w:t>
      </w:r>
    </w:p>
    <w:p w:rsidR="00096913" w:rsidRDefault="003C4217" w:rsidP="00B71F0D">
      <w:pPr>
        <w:pStyle w:val="a3"/>
        <w:ind w:left="1080" w:hangingChars="250" w:hanging="600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（</w:t>
      </w:r>
      <w:r w:rsidR="00096913" w:rsidRPr="00096913">
        <w:rPr>
          <w:rFonts w:ascii="標楷體" w:eastAsia="標楷體" w:hAnsi="標楷體" w:cs="Times New Roman" w:hint="eastAsia"/>
          <w:color w:val="000000" w:themeColor="text1"/>
        </w:rPr>
        <w:t>1</w:t>
      </w:r>
      <w:r>
        <w:rPr>
          <w:rFonts w:ascii="標楷體" w:eastAsia="標楷體" w:hAnsi="標楷體" w:cs="Times New Roman" w:hint="eastAsia"/>
          <w:color w:val="000000" w:themeColor="text1"/>
        </w:rPr>
        <w:t>）</w:t>
      </w:r>
      <w:r w:rsidR="00096913" w:rsidRPr="00096913">
        <w:rPr>
          <w:rFonts w:ascii="標楷體" w:eastAsia="標楷體" w:hAnsi="標楷體" w:cs="Times New Roman" w:hint="eastAsia"/>
          <w:color w:val="000000" w:themeColor="text1"/>
        </w:rPr>
        <w:t>本方案</w:t>
      </w:r>
      <w:r w:rsidR="00C53C91">
        <w:rPr>
          <w:rFonts w:ascii="標楷體" w:eastAsia="標楷體" w:hAnsi="標楷體" w:cs="Times New Roman" w:hint="eastAsia"/>
          <w:color w:val="000000" w:themeColor="text1"/>
        </w:rPr>
        <w:t>以</w:t>
      </w:r>
      <w:r w:rsidR="00096913" w:rsidRPr="00096913">
        <w:rPr>
          <w:rFonts w:ascii="標楷體" w:eastAsia="標楷體" w:hAnsi="標楷體" w:cs="Times New Roman" w:hint="eastAsia"/>
          <w:color w:val="000000" w:themeColor="text1"/>
        </w:rPr>
        <w:t>PBL（專題/問題）導向學習</w:t>
      </w:r>
      <w:r w:rsidR="00096913">
        <w:rPr>
          <w:rFonts w:ascii="標楷體" w:eastAsia="標楷體" w:hAnsi="標楷體" w:cs="Times New Roman" w:hint="eastAsia"/>
          <w:color w:val="000000" w:themeColor="text1"/>
        </w:rPr>
        <w:t>模式</w:t>
      </w:r>
      <w:r w:rsidR="00C53C91">
        <w:rPr>
          <w:rFonts w:ascii="標楷體" w:eastAsia="標楷體" w:hAnsi="標楷體" w:cs="Times New Roman" w:hint="eastAsia"/>
          <w:color w:val="000000" w:themeColor="text1"/>
        </w:rPr>
        <w:t>做為課程發展核心</w:t>
      </w:r>
      <w:r w:rsidR="00096913" w:rsidRPr="00096913">
        <w:rPr>
          <w:rFonts w:ascii="標楷體" w:eastAsia="標楷體" w:hAnsi="標楷體" w:cs="Times New Roman" w:hint="eastAsia"/>
          <w:color w:val="000000" w:themeColor="text1"/>
        </w:rPr>
        <w:t>，實施跨領域統整課程活動</w:t>
      </w:r>
      <w:r w:rsidR="00096913">
        <w:rPr>
          <w:rFonts w:ascii="標楷體" w:eastAsia="標楷體" w:hAnsi="標楷體" w:cs="Times New Roman" w:hint="eastAsia"/>
          <w:color w:val="000000" w:themeColor="text1"/>
        </w:rPr>
        <w:t>，透過實作活動</w:t>
      </w:r>
      <w:r w:rsidR="007A4F18">
        <w:rPr>
          <w:rFonts w:ascii="標楷體" w:eastAsia="標楷體" w:hAnsi="標楷體" w:cs="Times New Roman" w:hint="eastAsia"/>
          <w:color w:val="000000" w:themeColor="text1"/>
        </w:rPr>
        <w:t>與真實情境互動，</w:t>
      </w:r>
      <w:r w:rsidR="00C53C91">
        <w:rPr>
          <w:rFonts w:ascii="標楷體" w:eastAsia="標楷體" w:hAnsi="標楷體" w:cs="Times New Roman" w:hint="eastAsia"/>
          <w:color w:val="000000" w:themeColor="text1"/>
        </w:rPr>
        <w:t>讓學生</w:t>
      </w:r>
      <w:r w:rsidR="007A4F18">
        <w:rPr>
          <w:rFonts w:ascii="標楷體" w:eastAsia="標楷體" w:hAnsi="標楷體" w:cs="Times New Roman" w:hint="eastAsia"/>
          <w:color w:val="000000" w:themeColor="text1"/>
        </w:rPr>
        <w:t>從</w:t>
      </w:r>
      <w:r w:rsidR="00C53C91">
        <w:rPr>
          <w:rFonts w:ascii="標楷體" w:eastAsia="標楷體" w:hAnsi="標楷體" w:cs="Times New Roman" w:hint="eastAsia"/>
          <w:color w:val="000000" w:themeColor="text1"/>
        </w:rPr>
        <w:t>探索學習</w:t>
      </w:r>
      <w:r w:rsidR="007A4F18">
        <w:rPr>
          <w:rFonts w:ascii="標楷體" w:eastAsia="標楷體" w:hAnsi="標楷體" w:cs="Times New Roman" w:hint="eastAsia"/>
          <w:color w:val="000000" w:themeColor="text1"/>
        </w:rPr>
        <w:t>帶得走的能力</w:t>
      </w:r>
      <w:r w:rsidR="00096913" w:rsidRPr="00096913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096913" w:rsidRDefault="003C4217" w:rsidP="00B71F0D">
      <w:pPr>
        <w:pStyle w:val="a3"/>
        <w:ind w:left="1080" w:hangingChars="250" w:hanging="600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（</w:t>
      </w:r>
      <w:r w:rsidR="00096913">
        <w:rPr>
          <w:rFonts w:ascii="標楷體" w:eastAsia="標楷體" w:hAnsi="標楷體" w:cs="Times New Roman" w:hint="eastAsia"/>
          <w:color w:val="000000" w:themeColor="text1"/>
        </w:rPr>
        <w:t>2</w:t>
      </w:r>
      <w:r>
        <w:rPr>
          <w:rFonts w:ascii="標楷體" w:eastAsia="標楷體" w:hAnsi="標楷體" w:cs="Times New Roman" w:hint="eastAsia"/>
          <w:color w:val="000000" w:themeColor="text1"/>
        </w:rPr>
        <w:t>）</w:t>
      </w:r>
      <w:r w:rsidR="00D53C4C">
        <w:rPr>
          <w:rFonts w:ascii="標楷體" w:eastAsia="標楷體" w:hAnsi="標楷體" w:cs="Times New Roman" w:hint="eastAsia"/>
          <w:color w:val="000000" w:themeColor="text1"/>
        </w:rPr>
        <w:t>各校學生從專題習得知識、技能之後，透過跨校交流</w:t>
      </w:r>
      <w:r w:rsidR="00A77129">
        <w:rPr>
          <w:rFonts w:ascii="標楷體" w:eastAsia="標楷體" w:hAnsi="標楷體" w:cs="Times New Roman" w:hint="eastAsia"/>
          <w:color w:val="000000" w:themeColor="text1"/>
        </w:rPr>
        <w:t>讓學生</w:t>
      </w:r>
      <w:r w:rsidR="00C53C91">
        <w:rPr>
          <w:rFonts w:ascii="標楷體" w:eastAsia="標楷體" w:hAnsi="標楷體" w:cs="Times New Roman" w:hint="eastAsia"/>
          <w:color w:val="000000" w:themeColor="text1"/>
        </w:rPr>
        <w:t>進行</w:t>
      </w:r>
      <w:r w:rsidR="00D53C4C">
        <w:rPr>
          <w:rFonts w:ascii="標楷體" w:eastAsia="標楷體" w:hAnsi="標楷體" w:cs="Times New Roman" w:hint="eastAsia"/>
          <w:color w:val="000000" w:themeColor="text1"/>
        </w:rPr>
        <w:t>互教共學，</w:t>
      </w:r>
      <w:r w:rsidR="00C53C91">
        <w:rPr>
          <w:rFonts w:ascii="標楷體" w:eastAsia="標楷體" w:hAnsi="標楷體" w:cs="Times New Roman" w:hint="eastAsia"/>
          <w:color w:val="000000" w:themeColor="text1"/>
        </w:rPr>
        <w:t>以</w:t>
      </w:r>
      <w:r w:rsidR="00D53C4C">
        <w:rPr>
          <w:rFonts w:ascii="標楷體" w:eastAsia="標楷體" w:hAnsi="標楷體" w:cs="Times New Roman" w:hint="eastAsia"/>
          <w:color w:val="000000" w:themeColor="text1"/>
        </w:rPr>
        <w:t>激勵學生學習動機進而承擔學習責任。並從相互教導中觀摩、學習他校同儕的知能，培養互助合作、與人溝通的能力。</w:t>
      </w:r>
      <w:r w:rsidR="00D53C4C">
        <w:rPr>
          <w:rFonts w:ascii="標楷體" w:eastAsia="標楷體" w:hAnsi="標楷體" w:cs="Times New Roman"/>
          <w:color w:val="000000" w:themeColor="text1"/>
        </w:rPr>
        <w:t xml:space="preserve"> </w:t>
      </w:r>
    </w:p>
    <w:p w:rsidR="008F1987" w:rsidRPr="000A71BC" w:rsidRDefault="003C4217" w:rsidP="00B71F0D">
      <w:pPr>
        <w:pStyle w:val="a3"/>
        <w:ind w:left="1080" w:hangingChars="250" w:hanging="600"/>
        <w:jc w:val="both"/>
        <w:rPr>
          <w:rFonts w:ascii="標楷體" w:eastAsia="標楷體" w:hAnsi="標楷體" w:cs="Times New Roman"/>
        </w:rPr>
      </w:pPr>
      <w:r w:rsidRPr="000A71BC">
        <w:rPr>
          <w:rFonts w:ascii="標楷體" w:eastAsia="標楷體" w:hAnsi="標楷體" w:cs="Times New Roman" w:hint="eastAsia"/>
        </w:rPr>
        <w:t>（</w:t>
      </w:r>
      <w:r w:rsidR="00D53C4C" w:rsidRPr="000A71BC">
        <w:rPr>
          <w:rFonts w:ascii="標楷體" w:eastAsia="標楷體" w:hAnsi="標楷體" w:cs="Times New Roman" w:hint="eastAsia"/>
        </w:rPr>
        <w:t>3</w:t>
      </w:r>
      <w:r w:rsidRPr="000A71BC">
        <w:rPr>
          <w:rFonts w:ascii="標楷體" w:eastAsia="標楷體" w:hAnsi="標楷體" w:cs="Times New Roman" w:hint="eastAsia"/>
        </w:rPr>
        <w:t>）</w:t>
      </w:r>
      <w:r w:rsidR="006079F5" w:rsidRPr="000A71BC">
        <w:rPr>
          <w:rFonts w:ascii="標楷體" w:eastAsia="標楷體" w:hAnsi="標楷體" w:cs="Times New Roman" w:hint="eastAsia"/>
        </w:rPr>
        <w:t>各</w:t>
      </w:r>
      <w:r w:rsidR="00A77129" w:rsidRPr="000A71BC">
        <w:rPr>
          <w:rFonts w:ascii="標楷體" w:eastAsia="標楷體" w:hAnsi="標楷體" w:cs="Times New Roman" w:hint="eastAsia"/>
        </w:rPr>
        <w:t>校</w:t>
      </w:r>
      <w:r w:rsidR="006079F5" w:rsidRPr="000A71BC">
        <w:rPr>
          <w:rFonts w:ascii="標楷體" w:eastAsia="標楷體" w:hAnsi="標楷體" w:cs="Times New Roman" w:hint="eastAsia"/>
        </w:rPr>
        <w:t>依照原有規劃實施</w:t>
      </w:r>
      <w:r w:rsidR="008142A5" w:rsidRPr="000A71BC">
        <w:rPr>
          <w:rFonts w:ascii="標楷體" w:eastAsia="標楷體" w:hAnsi="標楷體" w:cs="Times New Roman" w:hint="eastAsia"/>
        </w:rPr>
        <w:t>主導</w:t>
      </w:r>
      <w:r w:rsidR="006079F5" w:rsidRPr="000A71BC">
        <w:rPr>
          <w:rFonts w:ascii="標楷體" w:eastAsia="標楷體" w:hAnsi="標楷體" w:cs="Times New Roman" w:hint="eastAsia"/>
        </w:rPr>
        <w:t>課程，</w:t>
      </w:r>
      <w:r w:rsidR="00A77129" w:rsidRPr="000A71BC">
        <w:rPr>
          <w:rFonts w:ascii="標楷體" w:eastAsia="標楷體" w:hAnsi="標楷體" w:cs="Times New Roman" w:hint="eastAsia"/>
        </w:rPr>
        <w:t>透過雲端平台</w:t>
      </w:r>
      <w:r w:rsidR="006079F5" w:rsidRPr="000A71BC">
        <w:rPr>
          <w:rFonts w:ascii="標楷體" w:eastAsia="標楷體" w:hAnsi="標楷體" w:cs="Times New Roman" w:hint="eastAsia"/>
        </w:rPr>
        <w:t>、實際交流與各學校共享課程發展的成果，增進彼此課程發展的經驗與知能，</w:t>
      </w:r>
      <w:r w:rsidR="008142A5" w:rsidRPr="000A71BC">
        <w:rPr>
          <w:rFonts w:ascii="標楷體" w:eastAsia="標楷體" w:hAnsi="標楷體" w:cs="Times New Roman" w:hint="eastAsia"/>
        </w:rPr>
        <w:t>以此</w:t>
      </w:r>
      <w:r w:rsidR="006079F5" w:rsidRPr="000A71BC">
        <w:rPr>
          <w:rFonts w:ascii="標楷體" w:eastAsia="標楷體" w:hAnsi="標楷體" w:cs="Times New Roman" w:hint="eastAsia"/>
        </w:rPr>
        <w:t>做為各校</w:t>
      </w:r>
      <w:r w:rsidR="008142A5" w:rsidRPr="000A71BC">
        <w:rPr>
          <w:rFonts w:ascii="標楷體" w:eastAsia="標楷體" w:hAnsi="標楷體" w:cs="Times New Roman" w:hint="eastAsia"/>
        </w:rPr>
        <w:t>再發展課程的新動能。</w:t>
      </w:r>
    </w:p>
    <w:p w:rsidR="00D53C4C" w:rsidRDefault="008F1987" w:rsidP="00195AB6">
      <w:pPr>
        <w:pStyle w:val="a3"/>
        <w:spacing w:afterLines="50" w:after="180"/>
        <w:ind w:left="720" w:hangingChars="100" w:hanging="24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>（4）</w:t>
      </w:r>
      <w:r w:rsidR="003C4217">
        <w:rPr>
          <w:rFonts w:ascii="標楷體" w:eastAsia="標楷體" w:hAnsi="標楷體" w:cs="Times New Roman"/>
          <w:color w:val="000000" w:themeColor="text1"/>
        </w:rPr>
        <w:t>各校</w:t>
      </w:r>
      <w:r w:rsidR="008142A5">
        <w:rPr>
          <w:rFonts w:ascii="標楷體" w:eastAsia="標楷體" w:hAnsi="標楷體" w:cs="Times New Roman"/>
          <w:color w:val="000000" w:themeColor="text1"/>
        </w:rPr>
        <w:t>主導</w:t>
      </w:r>
      <w:r w:rsidR="003C4217">
        <w:rPr>
          <w:rFonts w:ascii="標楷體" w:eastAsia="標楷體" w:hAnsi="標楷體" w:cs="Times New Roman"/>
          <w:color w:val="000000" w:themeColor="text1"/>
        </w:rPr>
        <w:t>課程規劃簡介</w:t>
      </w:r>
      <w:r w:rsidR="00D53C4C">
        <w:rPr>
          <w:rFonts w:ascii="標楷體" w:eastAsia="標楷體" w:hAnsi="標楷體" w:cs="Times New Roman"/>
          <w:color w:val="000000" w:themeColor="text1"/>
        </w:rPr>
        <w:t>如下：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7081"/>
      </w:tblGrid>
      <w:tr w:rsidR="0070086C" w:rsidTr="00610D0E">
        <w:tc>
          <w:tcPr>
            <w:tcW w:w="1827" w:type="dxa"/>
            <w:vAlign w:val="center"/>
          </w:tcPr>
          <w:p w:rsidR="0070086C" w:rsidRDefault="0070086C" w:rsidP="000A71BC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課程方案</w:t>
            </w:r>
          </w:p>
        </w:tc>
        <w:tc>
          <w:tcPr>
            <w:tcW w:w="7081" w:type="dxa"/>
            <w:vAlign w:val="center"/>
          </w:tcPr>
          <w:p w:rsidR="0070086C" w:rsidRDefault="0070086C" w:rsidP="000A71BC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課程規劃</w:t>
            </w:r>
            <w:r w:rsidR="009E028E">
              <w:rPr>
                <w:rFonts w:ascii="標楷體" w:eastAsia="標楷體" w:hAnsi="標楷體" w:cs="Times New Roman" w:hint="eastAsia"/>
                <w:color w:val="000000" w:themeColor="text1"/>
              </w:rPr>
              <w:t>簡介</w:t>
            </w:r>
          </w:p>
        </w:tc>
      </w:tr>
      <w:tr w:rsidR="0070086C" w:rsidTr="00610D0E">
        <w:tc>
          <w:tcPr>
            <w:tcW w:w="1827" w:type="dxa"/>
            <w:vAlign w:val="center"/>
          </w:tcPr>
          <w:p w:rsidR="0070086C" w:rsidRDefault="0070086C" w:rsidP="000A71BC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走讀</w:t>
            </w:r>
            <w:r w:rsidR="00195AB6">
              <w:rPr>
                <w:rFonts w:ascii="標楷體" w:eastAsia="標楷體" w:hAnsi="標楷體" w:cs="Times New Roman"/>
                <w:color w:val="000000" w:themeColor="text1"/>
              </w:rPr>
              <w:t>家鄉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課程</w:t>
            </w:r>
          </w:p>
          <w:p w:rsidR="008142A5" w:rsidRDefault="008142A5" w:rsidP="000A71BC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（</w:t>
            </w:r>
            <w:r w:rsidRPr="008142A5">
              <w:rPr>
                <w:rFonts w:ascii="標楷體" w:eastAsia="標楷體" w:hAnsi="標楷體" w:cs="Times New Roman" w:hint="eastAsia"/>
                <w:color w:val="000000" w:themeColor="text1"/>
              </w:rPr>
              <w:t>中山國小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</w:p>
        </w:tc>
        <w:tc>
          <w:tcPr>
            <w:tcW w:w="7081" w:type="dxa"/>
          </w:tcPr>
          <w:p w:rsidR="0070086C" w:rsidRDefault="004D74BD" w:rsidP="000A71BC">
            <w:pPr>
              <w:pStyle w:val="a3"/>
              <w:ind w:leftChars="0" w:left="0" w:firstLineChars="200" w:firstLine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中山國小</w:t>
            </w:r>
            <w:r w:rsidR="008142A5">
              <w:rPr>
                <w:rFonts w:ascii="標楷體" w:eastAsia="標楷體" w:hAnsi="標楷體" w:cs="Times New Roman" w:hint="eastAsia"/>
                <w:color w:val="000000" w:themeColor="text1"/>
              </w:rPr>
              <w:t>主要發展</w:t>
            </w:r>
            <w:r w:rsidR="0070086C" w:rsidRPr="0070086C">
              <w:rPr>
                <w:rFonts w:ascii="標楷體" w:eastAsia="標楷體" w:hAnsi="標楷體" w:cs="Times New Roman" w:hint="eastAsia"/>
                <w:color w:val="000000" w:themeColor="text1"/>
              </w:rPr>
              <w:t>走讀社區課程</w:t>
            </w:r>
            <w:r w:rsidR="00195AB6">
              <w:rPr>
                <w:rFonts w:ascii="標楷體" w:eastAsia="標楷體" w:hAnsi="標楷體" w:cs="Times New Roman" w:hint="eastAsia"/>
                <w:color w:val="000000" w:themeColor="text1"/>
              </w:rPr>
              <w:t>，</w:t>
            </w:r>
            <w:r w:rsidR="008142A5">
              <w:rPr>
                <w:rFonts w:ascii="標楷體" w:eastAsia="標楷體" w:hAnsi="標楷體" w:cs="Times New Roman" w:hint="eastAsia"/>
                <w:color w:val="000000" w:themeColor="text1"/>
              </w:rPr>
              <w:t>透過</w:t>
            </w:r>
            <w:r w:rsidR="007275E7" w:rsidRPr="007275E7">
              <w:rPr>
                <w:rFonts w:ascii="標楷體" w:eastAsia="標楷體" w:hAnsi="標楷體" w:cs="Times New Roman" w:hint="eastAsia"/>
                <w:color w:val="000000" w:themeColor="text1"/>
              </w:rPr>
              <w:t>帶領學童實地踏查，</w:t>
            </w:r>
            <w:r w:rsidR="0070086C" w:rsidRPr="0070086C">
              <w:rPr>
                <w:rFonts w:ascii="標楷體" w:eastAsia="標楷體" w:hAnsi="標楷體" w:cs="Times New Roman" w:hint="eastAsia"/>
                <w:color w:val="000000" w:themeColor="text1"/>
              </w:rPr>
              <w:t>從中親近生長的土地，</w:t>
            </w:r>
            <w:r w:rsidR="007275E7">
              <w:rPr>
                <w:rFonts w:ascii="標楷體" w:eastAsia="標楷體" w:hAnsi="標楷體" w:cs="Times New Roman" w:hint="eastAsia"/>
                <w:color w:val="000000" w:themeColor="text1"/>
              </w:rPr>
              <w:t>認識家鄉的自然生態、產業與人文特色，進而</w:t>
            </w:r>
            <w:r w:rsidR="007A1330">
              <w:rPr>
                <w:rFonts w:ascii="標楷體" w:eastAsia="標楷體" w:hAnsi="標楷體" w:cs="Times New Roman" w:hint="eastAsia"/>
                <w:color w:val="000000" w:themeColor="text1"/>
              </w:rPr>
              <w:t>認同自己的家鄉</w:t>
            </w:r>
            <w:r w:rsidR="0070086C" w:rsidRPr="0070086C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  <w:r w:rsidR="007A1330">
              <w:rPr>
                <w:rFonts w:ascii="標楷體" w:eastAsia="標楷體" w:hAnsi="標楷體" w:cs="Times New Roman" w:hint="eastAsia"/>
                <w:color w:val="000000" w:themeColor="text1"/>
              </w:rPr>
              <w:t>課程實施</w:t>
            </w:r>
            <w:r w:rsidR="007275E7">
              <w:rPr>
                <w:rFonts w:ascii="標楷體" w:eastAsia="標楷體" w:hAnsi="標楷體" w:cs="Times New Roman" w:hint="eastAsia"/>
                <w:color w:val="000000" w:themeColor="text1"/>
              </w:rPr>
              <w:t>結合專題學習模式，</w:t>
            </w:r>
            <w:r w:rsidR="0070086C" w:rsidRPr="0070086C">
              <w:rPr>
                <w:rFonts w:ascii="標楷體" w:eastAsia="標楷體" w:hAnsi="標楷體" w:cs="Times New Roman" w:hint="eastAsia"/>
                <w:color w:val="000000" w:themeColor="text1"/>
              </w:rPr>
              <w:t>激發學生思考問題、主動探究，歷程中經由踏查訪談、數位科技蒐集資料，再辨識擷取、分析統整成作品</w:t>
            </w:r>
            <w:r w:rsidR="007275E7">
              <w:rPr>
                <w:rFonts w:ascii="標楷體" w:eastAsia="標楷體" w:hAnsi="標楷體" w:cs="Times New Roman" w:hint="eastAsia"/>
                <w:color w:val="000000" w:themeColor="text1"/>
              </w:rPr>
              <w:t>公開與人分享</w:t>
            </w:r>
            <w:r w:rsidR="0070086C" w:rsidRPr="0070086C">
              <w:rPr>
                <w:rFonts w:ascii="標楷體" w:eastAsia="標楷體" w:hAnsi="標楷體" w:cs="Times New Roman" w:hint="eastAsia"/>
                <w:color w:val="000000" w:themeColor="text1"/>
              </w:rPr>
              <w:t>，</w:t>
            </w:r>
            <w:r w:rsidR="007275E7">
              <w:rPr>
                <w:rFonts w:ascii="標楷體" w:eastAsia="標楷體" w:hAnsi="標楷體" w:cs="Times New Roman" w:hint="eastAsia"/>
                <w:color w:val="000000" w:themeColor="text1"/>
              </w:rPr>
              <w:t>以此</w:t>
            </w:r>
            <w:r w:rsidR="007275E7" w:rsidRPr="0070086C">
              <w:rPr>
                <w:rFonts w:ascii="標楷體" w:eastAsia="標楷體" w:hAnsi="標楷體" w:cs="Times New Roman" w:hint="eastAsia"/>
                <w:color w:val="000000" w:themeColor="text1"/>
              </w:rPr>
              <w:t>訓練學童的表達能力，提昇學習的層次。</w:t>
            </w:r>
            <w:r w:rsidR="0070086C" w:rsidRPr="0070086C">
              <w:rPr>
                <w:rFonts w:ascii="標楷體" w:eastAsia="標楷體" w:hAnsi="標楷體" w:cs="Times New Roman" w:hint="eastAsia"/>
                <w:color w:val="000000" w:themeColor="text1"/>
              </w:rPr>
              <w:t>也</w:t>
            </w:r>
            <w:r w:rsidR="007A1330">
              <w:rPr>
                <w:rFonts w:ascii="標楷體" w:eastAsia="標楷體" w:hAnsi="標楷體" w:cs="Times New Roman" w:hint="eastAsia"/>
                <w:color w:val="000000" w:themeColor="text1"/>
              </w:rPr>
              <w:t>透過小組學習</w:t>
            </w:r>
            <w:r w:rsidR="0070086C" w:rsidRPr="0070086C">
              <w:rPr>
                <w:rFonts w:ascii="標楷體" w:eastAsia="標楷體" w:hAnsi="標楷體" w:cs="Times New Roman" w:hint="eastAsia"/>
                <w:color w:val="000000" w:themeColor="text1"/>
              </w:rPr>
              <w:t>鼓勵學生勇於與人溝通、</w:t>
            </w:r>
            <w:r w:rsidR="007A1330">
              <w:rPr>
                <w:rFonts w:ascii="標楷體" w:eastAsia="標楷體" w:hAnsi="標楷體" w:cs="Times New Roman" w:hint="eastAsia"/>
                <w:color w:val="000000" w:themeColor="text1"/>
              </w:rPr>
              <w:t>分工</w:t>
            </w:r>
            <w:r w:rsidR="0070086C" w:rsidRPr="0070086C">
              <w:rPr>
                <w:rFonts w:ascii="標楷體" w:eastAsia="標楷體" w:hAnsi="標楷體" w:cs="Times New Roman" w:hint="eastAsia"/>
                <w:color w:val="000000" w:themeColor="text1"/>
              </w:rPr>
              <w:t>合作，以適應社會生活。更期望透過實地體驗，讓孩子親近鄉土、關心環境，培養互惠與共好的情懷。</w:t>
            </w:r>
          </w:p>
        </w:tc>
      </w:tr>
      <w:tr w:rsidR="0070086C" w:rsidTr="00610D0E">
        <w:tc>
          <w:tcPr>
            <w:tcW w:w="1827" w:type="dxa"/>
            <w:vAlign w:val="center"/>
          </w:tcPr>
          <w:p w:rsidR="0070086C" w:rsidRDefault="00195AB6" w:rsidP="000A71BC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鄒族文化體驗</w:t>
            </w:r>
          </w:p>
          <w:p w:rsidR="008142A5" w:rsidRDefault="008142A5" w:rsidP="000A71BC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（</w:t>
            </w:r>
            <w:r w:rsidRPr="008142A5">
              <w:rPr>
                <w:rFonts w:ascii="標楷體" w:eastAsia="標楷體" w:hAnsi="標楷體" w:cs="Times New Roman" w:hint="eastAsia"/>
                <w:color w:val="000000" w:themeColor="text1"/>
              </w:rPr>
              <w:t>山美國小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</w:p>
        </w:tc>
        <w:tc>
          <w:tcPr>
            <w:tcW w:w="7081" w:type="dxa"/>
          </w:tcPr>
          <w:p w:rsidR="0070086C" w:rsidRDefault="008142A5" w:rsidP="00195AB6">
            <w:pPr>
              <w:pStyle w:val="a3"/>
              <w:ind w:leftChars="0" w:left="0" w:firstLineChars="200" w:firstLine="480"/>
              <w:rPr>
                <w:rFonts w:ascii="標楷體" w:eastAsia="標楷體" w:hAnsi="標楷體" w:cs="Times New Roman"/>
                <w:color w:val="000000" w:themeColor="text1"/>
              </w:rPr>
            </w:pPr>
            <w:r w:rsidRPr="008142A5">
              <w:rPr>
                <w:rFonts w:ascii="標楷體" w:eastAsia="標楷體" w:hAnsi="標楷體" w:cs="Times New Roman" w:hint="eastAsia"/>
                <w:color w:val="000000" w:themeColor="text1"/>
              </w:rPr>
              <w:t>山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美</w:t>
            </w:r>
            <w:r w:rsidRPr="008142A5">
              <w:rPr>
                <w:rFonts w:ascii="標楷體" w:eastAsia="標楷體" w:hAnsi="標楷體" w:cs="Times New Roman" w:hint="eastAsia"/>
                <w:color w:val="000000" w:themeColor="text1"/>
              </w:rPr>
              <w:t>國小主要發展</w:t>
            </w:r>
            <w:r w:rsidR="00195AB6" w:rsidRPr="00195AB6">
              <w:rPr>
                <w:rFonts w:ascii="標楷體" w:eastAsia="標楷體" w:hAnsi="標楷體" w:cs="Times New Roman" w:hint="eastAsia"/>
                <w:color w:val="000000" w:themeColor="text1"/>
              </w:rPr>
              <w:t>鄒族文化體驗</w:t>
            </w:r>
            <w:r w:rsidRPr="008142A5">
              <w:rPr>
                <w:rFonts w:ascii="標楷體" w:eastAsia="標楷體" w:hAnsi="標楷體" w:cs="Times New Roman" w:hint="eastAsia"/>
                <w:color w:val="000000" w:themeColor="text1"/>
              </w:rPr>
              <w:t>課程</w:t>
            </w:r>
            <w:r w:rsidR="004D74BD">
              <w:rPr>
                <w:rFonts w:ascii="標楷體" w:eastAsia="標楷體" w:hAnsi="標楷體" w:cs="Times New Roman"/>
                <w:color w:val="000000" w:themeColor="text1"/>
              </w:rPr>
              <w:t>，學區是鄒族的重要部落，保有原民的傳統文化。學校與部落族人共同合作推動</w:t>
            </w:r>
            <w:r w:rsidR="00195AB6">
              <w:rPr>
                <w:rFonts w:ascii="標楷體" w:eastAsia="標楷體" w:hAnsi="標楷體" w:cs="Times New Roman"/>
                <w:color w:val="000000" w:themeColor="text1"/>
              </w:rPr>
              <w:t>狩獵營活動</w:t>
            </w:r>
            <w:r w:rsidR="004D74BD">
              <w:rPr>
                <w:rFonts w:ascii="標楷體" w:eastAsia="標楷體" w:hAnsi="標楷體" w:cs="Times New Roman"/>
                <w:color w:val="000000" w:themeColor="text1"/>
              </w:rPr>
              <w:t>，</w:t>
            </w:r>
            <w:r w:rsidR="00114E93">
              <w:rPr>
                <w:rFonts w:ascii="標楷體" w:eastAsia="標楷體" w:hAnsi="標楷體" w:cs="Times New Roman"/>
                <w:color w:val="000000" w:themeColor="text1"/>
              </w:rPr>
              <w:t>目的在於教導學生認識自己的文化、傳統的狩獵技能</w:t>
            </w:r>
            <w:r w:rsidR="00C27853">
              <w:rPr>
                <w:rFonts w:ascii="標楷體" w:eastAsia="標楷體" w:hAnsi="標楷體" w:cs="Times New Roman"/>
                <w:color w:val="000000" w:themeColor="text1"/>
              </w:rPr>
              <w:t>，以傳承原民文化。課程活動是</w:t>
            </w:r>
            <w:r w:rsidR="00C27853" w:rsidRPr="00C27853">
              <w:rPr>
                <w:rFonts w:ascii="標楷體" w:eastAsia="標楷體" w:hAnsi="標楷體" w:cs="Times New Roman" w:hint="eastAsia"/>
                <w:color w:val="000000" w:themeColor="text1"/>
              </w:rPr>
              <w:t>由</w:t>
            </w:r>
            <w:r w:rsidR="00C27853">
              <w:rPr>
                <w:rFonts w:ascii="標楷體" w:eastAsia="標楷體" w:hAnsi="標楷體" w:cs="Times New Roman" w:hint="eastAsia"/>
                <w:color w:val="000000" w:themeColor="text1"/>
              </w:rPr>
              <w:t>部落</w:t>
            </w:r>
            <w:r w:rsidR="00C27853" w:rsidRPr="00C27853">
              <w:rPr>
                <w:rFonts w:ascii="標楷體" w:eastAsia="標楷體" w:hAnsi="標楷體" w:cs="Times New Roman" w:hint="eastAsia"/>
                <w:color w:val="000000" w:themeColor="text1"/>
              </w:rPr>
              <w:t>耆老及獵手</w:t>
            </w:r>
            <w:r w:rsidR="00C27853">
              <w:rPr>
                <w:rFonts w:ascii="標楷體" w:eastAsia="標楷體" w:hAnsi="標楷體" w:cs="Times New Roman" w:hint="eastAsia"/>
                <w:color w:val="000000" w:themeColor="text1"/>
              </w:rPr>
              <w:t>帶領小勇士進行狩獵訓練，</w:t>
            </w:r>
            <w:r w:rsidR="00114E93">
              <w:rPr>
                <w:rFonts w:ascii="標楷體" w:eastAsia="標楷體" w:hAnsi="標楷體" w:cs="Times New Roman"/>
                <w:color w:val="000000" w:themeColor="text1"/>
              </w:rPr>
              <w:t>透過</w:t>
            </w:r>
            <w:r w:rsidR="00C27853">
              <w:rPr>
                <w:rFonts w:ascii="標楷體" w:eastAsia="標楷體" w:hAnsi="標楷體" w:cs="Times New Roman"/>
                <w:color w:val="000000" w:themeColor="text1"/>
              </w:rPr>
              <w:t>野外的</w:t>
            </w:r>
            <w:r w:rsidR="00114E93">
              <w:rPr>
                <w:rFonts w:ascii="標楷體" w:eastAsia="標楷體" w:hAnsi="標楷體" w:cs="Times New Roman"/>
                <w:color w:val="000000" w:themeColor="text1"/>
              </w:rPr>
              <w:t>實際操作</w:t>
            </w:r>
            <w:r w:rsidR="00C27853">
              <w:rPr>
                <w:rFonts w:ascii="標楷體" w:eastAsia="標楷體" w:hAnsi="標楷體" w:cs="Times New Roman"/>
                <w:color w:val="000000" w:themeColor="text1"/>
              </w:rPr>
              <w:t>與</w:t>
            </w:r>
            <w:r w:rsidR="00114E93">
              <w:rPr>
                <w:rFonts w:ascii="標楷體" w:eastAsia="標楷體" w:hAnsi="標楷體" w:cs="Times New Roman"/>
                <w:color w:val="000000" w:themeColor="text1"/>
              </w:rPr>
              <w:t>體驗學習，學得傳統的狩獵技能，包含搭</w:t>
            </w:r>
            <w:r w:rsidR="00C27853">
              <w:rPr>
                <w:rFonts w:ascii="標楷體" w:eastAsia="標楷體" w:hAnsi="標楷體" w:cs="Times New Roman"/>
                <w:color w:val="000000" w:themeColor="text1"/>
              </w:rPr>
              <w:t>建</w:t>
            </w:r>
            <w:r w:rsidR="00114E93">
              <w:rPr>
                <w:rFonts w:ascii="標楷體" w:eastAsia="標楷體" w:hAnsi="標楷體" w:cs="Times New Roman"/>
                <w:color w:val="000000" w:themeColor="text1"/>
              </w:rPr>
              <w:t>野營、學習射箭、設計獵物陷阱、製作竹筒飯、製作風笛等。</w:t>
            </w:r>
            <w:r w:rsidR="00C27853">
              <w:rPr>
                <w:rFonts w:ascii="標楷體" w:eastAsia="標楷體" w:hAnsi="標楷體" w:cs="Times New Roman"/>
                <w:color w:val="000000" w:themeColor="text1"/>
              </w:rPr>
              <w:t>狩獵營活動結合專題學習模式，</w:t>
            </w:r>
            <w:r w:rsidR="00206252">
              <w:rPr>
                <w:rFonts w:ascii="標楷體" w:eastAsia="標楷體" w:hAnsi="標楷體" w:cs="Times New Roman"/>
                <w:color w:val="000000" w:themeColor="text1"/>
              </w:rPr>
              <w:t>引導</w:t>
            </w:r>
            <w:r w:rsidR="00C27853">
              <w:rPr>
                <w:rFonts w:ascii="標楷體" w:eastAsia="標楷體" w:hAnsi="標楷體" w:cs="Times New Roman"/>
                <w:color w:val="000000" w:themeColor="text1"/>
              </w:rPr>
              <w:t>學生</w:t>
            </w:r>
            <w:r w:rsidR="00206252">
              <w:rPr>
                <w:rFonts w:ascii="標楷體" w:eastAsia="標楷體" w:hAnsi="標楷體" w:cs="Times New Roman"/>
                <w:color w:val="000000" w:themeColor="text1"/>
              </w:rPr>
              <w:t>蒐集與整理</w:t>
            </w:r>
            <w:r w:rsidR="00C27853">
              <w:rPr>
                <w:rFonts w:ascii="標楷體" w:eastAsia="標楷體" w:hAnsi="標楷體" w:cs="Times New Roman"/>
                <w:color w:val="000000" w:themeColor="text1"/>
              </w:rPr>
              <w:t>狩獵營</w:t>
            </w:r>
            <w:r w:rsidR="00206252">
              <w:rPr>
                <w:rFonts w:ascii="標楷體" w:eastAsia="標楷體" w:hAnsi="標楷體" w:cs="Times New Roman"/>
                <w:color w:val="000000" w:themeColor="text1"/>
              </w:rPr>
              <w:t>活動的各項知識與技能，製作原民文化專題，以實際的行動保存學習成果與部落資產，並將</w:t>
            </w:r>
            <w:r w:rsidR="00C27853">
              <w:rPr>
                <w:rFonts w:ascii="標楷體" w:eastAsia="標楷體" w:hAnsi="標楷體" w:cs="Times New Roman"/>
                <w:color w:val="000000" w:themeColor="text1"/>
              </w:rPr>
              <w:t>學得的知識與技能，</w:t>
            </w:r>
            <w:r w:rsidR="00206252">
              <w:rPr>
                <w:rFonts w:ascii="標楷體" w:eastAsia="標楷體" w:hAnsi="標楷體" w:cs="Times New Roman"/>
                <w:color w:val="000000" w:themeColor="text1"/>
              </w:rPr>
              <w:t>藉由各種交流機會</w:t>
            </w:r>
            <w:r w:rsidR="00C27853">
              <w:rPr>
                <w:rFonts w:ascii="標楷體" w:eastAsia="標楷體" w:hAnsi="標楷體" w:cs="Times New Roman"/>
                <w:color w:val="000000" w:themeColor="text1"/>
              </w:rPr>
              <w:t>與其他</w:t>
            </w:r>
            <w:r w:rsidR="00206252">
              <w:rPr>
                <w:rFonts w:ascii="標楷體" w:eastAsia="標楷體" w:hAnsi="標楷體" w:cs="Times New Roman"/>
                <w:color w:val="000000" w:themeColor="text1"/>
              </w:rPr>
              <w:t>學校的學生分享，以擴大學習的效益。</w:t>
            </w:r>
          </w:p>
        </w:tc>
      </w:tr>
      <w:tr w:rsidR="0070086C" w:rsidTr="00610D0E">
        <w:tc>
          <w:tcPr>
            <w:tcW w:w="1827" w:type="dxa"/>
            <w:vAlign w:val="center"/>
          </w:tcPr>
          <w:p w:rsidR="0070086C" w:rsidRDefault="0070086C" w:rsidP="000A71BC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0086C">
              <w:rPr>
                <w:rFonts w:ascii="標楷體" w:eastAsia="標楷體" w:hAnsi="標楷體" w:cs="Times New Roman" w:hint="eastAsia"/>
                <w:color w:val="000000" w:themeColor="text1"/>
              </w:rPr>
              <w:t>資訊志工</w:t>
            </w:r>
            <w:r w:rsidR="00195AB6">
              <w:rPr>
                <w:rFonts w:ascii="標楷體" w:eastAsia="標楷體" w:hAnsi="標楷體" w:cs="Times New Roman" w:hint="eastAsia"/>
                <w:color w:val="000000" w:themeColor="text1"/>
              </w:rPr>
              <w:t>服務</w:t>
            </w:r>
          </w:p>
          <w:p w:rsidR="008142A5" w:rsidRDefault="008142A5" w:rsidP="000A71BC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（</w:t>
            </w:r>
            <w:r w:rsidRPr="008142A5">
              <w:rPr>
                <w:rFonts w:ascii="標楷體" w:eastAsia="標楷體" w:hAnsi="標楷體" w:cs="Times New Roman" w:hint="eastAsia"/>
                <w:color w:val="000000" w:themeColor="text1"/>
              </w:rPr>
              <w:t>義竹國小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</w:p>
          <w:p w:rsidR="008142A5" w:rsidRDefault="008142A5" w:rsidP="000A71BC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081" w:type="dxa"/>
          </w:tcPr>
          <w:p w:rsidR="0070086C" w:rsidRPr="00502687" w:rsidRDefault="00B71F0D" w:rsidP="00195AB6">
            <w:pPr>
              <w:pStyle w:val="a3"/>
              <w:spacing w:afterLines="50" w:after="180"/>
              <w:ind w:leftChars="0" w:left="0" w:firstLineChars="200" w:firstLine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義竹</w:t>
            </w:r>
            <w:r w:rsidR="008142A5" w:rsidRPr="008142A5">
              <w:rPr>
                <w:rFonts w:ascii="標楷體" w:eastAsia="標楷體" w:hAnsi="標楷體" w:cs="Times New Roman" w:hint="eastAsia"/>
              </w:rPr>
              <w:t>國小主要發展</w:t>
            </w:r>
            <w:r>
              <w:rPr>
                <w:rFonts w:ascii="標楷體" w:eastAsia="標楷體" w:hAnsi="標楷體" w:cs="Times New Roman" w:hint="eastAsia"/>
              </w:rPr>
              <w:t>資訊志工</w:t>
            </w:r>
            <w:r w:rsidR="00195AB6">
              <w:rPr>
                <w:rFonts w:ascii="標楷體" w:eastAsia="標楷體" w:hAnsi="標楷體" w:cs="Times New Roman" w:hint="eastAsia"/>
              </w:rPr>
              <w:t>服務</w:t>
            </w:r>
            <w:r w:rsidR="008142A5" w:rsidRPr="008142A5">
              <w:rPr>
                <w:rFonts w:ascii="標楷體" w:eastAsia="標楷體" w:hAnsi="標楷體" w:cs="Times New Roman" w:hint="eastAsia"/>
              </w:rPr>
              <w:t>課程</w:t>
            </w:r>
            <w:r w:rsidR="00195AB6">
              <w:rPr>
                <w:rFonts w:ascii="標楷體" w:eastAsia="標楷體" w:hAnsi="標楷體" w:cs="Times New Roman" w:hint="eastAsia"/>
              </w:rPr>
              <w:t>，教學</w:t>
            </w:r>
            <w:r w:rsidR="0070086C" w:rsidRPr="00502687">
              <w:rPr>
                <w:rFonts w:ascii="標楷體" w:eastAsia="標楷體" w:hAnsi="標楷體" w:cs="Times New Roman" w:hint="eastAsia"/>
              </w:rPr>
              <w:t>設計以製作資訊專題作品為主軸，引導學生設計思考 (同理心、清楚定義、腦力激盪、製作半成品、反覆測試)，並以小組合作</w:t>
            </w:r>
            <w:r w:rsidR="0088193A" w:rsidRPr="00502687">
              <w:rPr>
                <w:rFonts w:ascii="標楷體" w:eastAsia="標楷體" w:hAnsi="標楷體" w:cs="Times New Roman" w:hint="eastAsia"/>
              </w:rPr>
              <w:t>學習</w:t>
            </w:r>
            <w:r w:rsidR="0070086C" w:rsidRPr="00502687">
              <w:rPr>
                <w:rFonts w:ascii="標楷體" w:eastAsia="標楷體" w:hAnsi="標楷體" w:cs="Times New Roman" w:hint="eastAsia"/>
              </w:rPr>
              <w:t>方式進行作品開發，主要任務是利用程式設計與開放硬體來設計玩具與遊戲，</w:t>
            </w:r>
            <w:r w:rsidR="0088193A" w:rsidRPr="00502687">
              <w:rPr>
                <w:rFonts w:ascii="標楷體" w:eastAsia="標楷體" w:hAnsi="標楷體" w:cs="Times New Roman" w:hint="eastAsia"/>
              </w:rPr>
              <w:t>以此激發學生的探究、設計的動機</w:t>
            </w:r>
            <w:r w:rsidR="0070086C" w:rsidRPr="00502687">
              <w:rPr>
                <w:rFonts w:ascii="標楷體" w:eastAsia="標楷體" w:hAnsi="標楷體" w:cs="Times New Roman" w:hint="eastAsia"/>
              </w:rPr>
              <w:t>。</w:t>
            </w:r>
            <w:r w:rsidR="0088193A" w:rsidRPr="00502687">
              <w:rPr>
                <w:rFonts w:ascii="標楷體" w:eastAsia="標楷體" w:hAnsi="標楷體" w:cs="Times New Roman" w:hint="eastAsia"/>
              </w:rPr>
              <w:t>在研發過程中，</w:t>
            </w:r>
            <w:r w:rsidR="0070086C" w:rsidRPr="00502687">
              <w:rPr>
                <w:rFonts w:ascii="標楷體" w:eastAsia="標楷體" w:hAnsi="標楷體" w:cs="Times New Roman" w:hint="eastAsia"/>
              </w:rPr>
              <w:t>小組必須先收集各種趣味的遊戲資料，包含上網搜尋或</w:t>
            </w:r>
            <w:r w:rsidR="0088193A" w:rsidRPr="00502687">
              <w:rPr>
                <w:rFonts w:ascii="標楷體" w:eastAsia="標楷體" w:hAnsi="標楷體" w:cs="Times New Roman" w:hint="eastAsia"/>
              </w:rPr>
              <w:t>生活經驗，並且將資料歸納與分類。</w:t>
            </w:r>
            <w:r w:rsidR="0070086C" w:rsidRPr="00502687">
              <w:rPr>
                <w:rFonts w:ascii="標楷體" w:eastAsia="標楷體" w:hAnsi="標楷體" w:cs="Times New Roman" w:hint="eastAsia"/>
              </w:rPr>
              <w:t>之後</w:t>
            </w:r>
            <w:r w:rsidR="0088193A" w:rsidRPr="00502687">
              <w:rPr>
                <w:rFonts w:ascii="標楷體" w:eastAsia="標楷體" w:hAnsi="標楷體" w:cs="Times New Roman" w:hint="eastAsia"/>
              </w:rPr>
              <w:t>，</w:t>
            </w:r>
            <w:r w:rsidR="0070086C" w:rsidRPr="00502687">
              <w:rPr>
                <w:rFonts w:ascii="標楷體" w:eastAsia="標楷體" w:hAnsi="標楷體" w:cs="Times New Roman" w:hint="eastAsia"/>
              </w:rPr>
              <w:t>思考遊戲</w:t>
            </w:r>
            <w:r w:rsidR="0088193A" w:rsidRPr="00502687">
              <w:rPr>
                <w:rFonts w:ascii="標楷體" w:eastAsia="標楷體" w:hAnsi="標楷體" w:cs="Times New Roman" w:hint="eastAsia"/>
              </w:rPr>
              <w:t>類型</w:t>
            </w:r>
            <w:r w:rsidR="0070086C" w:rsidRPr="00502687">
              <w:rPr>
                <w:rFonts w:ascii="標楷體" w:eastAsia="標楷體" w:hAnsi="標楷體" w:cs="Times New Roman" w:hint="eastAsia"/>
              </w:rPr>
              <w:t>的可行性與未來</w:t>
            </w:r>
            <w:r w:rsidR="0088193A" w:rsidRPr="00502687">
              <w:rPr>
                <w:rFonts w:ascii="標楷體" w:eastAsia="標楷體" w:hAnsi="標楷體" w:cs="Times New Roman" w:hint="eastAsia"/>
              </w:rPr>
              <w:t>可能</w:t>
            </w:r>
            <w:r w:rsidR="0070086C" w:rsidRPr="00502687">
              <w:rPr>
                <w:rFonts w:ascii="標楷體" w:eastAsia="標楷體" w:hAnsi="標楷體" w:cs="Times New Roman" w:hint="eastAsia"/>
              </w:rPr>
              <w:t>遇到的困難，經過篩選後確定主題</w:t>
            </w:r>
            <w:r w:rsidR="00422163" w:rsidRPr="00502687">
              <w:rPr>
                <w:rFonts w:ascii="標楷體" w:eastAsia="標楷體" w:hAnsi="標楷體" w:cs="Times New Roman" w:hint="eastAsia"/>
              </w:rPr>
              <w:t>，然後進行實作活動</w:t>
            </w:r>
            <w:r w:rsidR="0070086C" w:rsidRPr="00502687">
              <w:rPr>
                <w:rFonts w:ascii="標楷體" w:eastAsia="標楷體" w:hAnsi="標楷體" w:cs="Times New Roman" w:hint="eastAsia"/>
              </w:rPr>
              <w:t>。</w:t>
            </w:r>
            <w:r w:rsidR="0088193A" w:rsidRPr="00502687">
              <w:rPr>
                <w:rFonts w:ascii="標楷體" w:eastAsia="標楷體" w:hAnsi="標楷體" w:cs="Times New Roman" w:hint="eastAsia"/>
              </w:rPr>
              <w:t>作品完成之後，經由實際測試</w:t>
            </w:r>
            <w:r w:rsidR="00422163" w:rsidRPr="00502687">
              <w:rPr>
                <w:rFonts w:ascii="標楷體" w:eastAsia="標楷體" w:hAnsi="標楷體" w:cs="Times New Roman" w:hint="eastAsia"/>
              </w:rPr>
              <w:t>及</w:t>
            </w:r>
            <w:r w:rsidR="0070086C" w:rsidRPr="00502687">
              <w:rPr>
                <w:rFonts w:ascii="標楷體" w:eastAsia="標楷體" w:hAnsi="標楷體" w:cs="Times New Roman" w:hint="eastAsia"/>
              </w:rPr>
              <w:t>提供分享的機會。</w:t>
            </w:r>
            <w:r w:rsidR="00422163" w:rsidRPr="00502687">
              <w:rPr>
                <w:rFonts w:ascii="標楷體" w:eastAsia="標楷體" w:hAnsi="標楷體" w:cs="Times New Roman" w:hint="eastAsia"/>
              </w:rPr>
              <w:t>最後，學生</w:t>
            </w:r>
            <w:r w:rsidR="0070086C" w:rsidRPr="00502687">
              <w:rPr>
                <w:rFonts w:ascii="標楷體" w:eastAsia="標楷體" w:hAnsi="標楷體" w:cs="Times New Roman"/>
              </w:rPr>
              <w:t>擔任資訊</w:t>
            </w:r>
            <w:r w:rsidR="00422163" w:rsidRPr="00502687">
              <w:rPr>
                <w:rFonts w:ascii="標楷體" w:eastAsia="標楷體" w:hAnsi="標楷體" w:cs="Times New Roman" w:hint="eastAsia"/>
              </w:rPr>
              <w:t>小</w:t>
            </w:r>
            <w:r w:rsidR="0070086C" w:rsidRPr="00502687">
              <w:rPr>
                <w:rFonts w:ascii="標楷體" w:eastAsia="標楷體" w:hAnsi="標楷體" w:cs="Times New Roman"/>
              </w:rPr>
              <w:t>志工</w:t>
            </w:r>
            <w:r w:rsidR="00422163" w:rsidRPr="00502687">
              <w:rPr>
                <w:rFonts w:ascii="標楷體" w:eastAsia="標楷體" w:hAnsi="標楷體" w:cs="Times New Roman" w:hint="eastAsia"/>
              </w:rPr>
              <w:t>，</w:t>
            </w:r>
            <w:r w:rsidR="0070086C" w:rsidRPr="00502687">
              <w:rPr>
                <w:rFonts w:ascii="標楷體" w:eastAsia="標楷體" w:hAnsi="標楷體" w:cs="Times New Roman"/>
              </w:rPr>
              <w:t>將所學教導偏鄉學生</w:t>
            </w:r>
            <w:r w:rsidR="00422163" w:rsidRPr="00502687">
              <w:rPr>
                <w:rFonts w:ascii="標楷體" w:eastAsia="標楷體" w:hAnsi="標楷體" w:cs="Times New Roman" w:hint="eastAsia"/>
              </w:rPr>
              <w:t>，</w:t>
            </w:r>
            <w:r w:rsidR="00422163" w:rsidRPr="00502687">
              <w:rPr>
                <w:rFonts w:ascii="標楷體" w:eastAsia="標楷體" w:hAnsi="標楷體" w:cs="Times New Roman"/>
              </w:rPr>
              <w:t>以實際行動</w:t>
            </w:r>
            <w:r w:rsidR="00422163" w:rsidRPr="00502687">
              <w:rPr>
                <w:rFonts w:ascii="標楷體" w:eastAsia="標楷體" w:hAnsi="標楷體" w:cs="Times New Roman" w:hint="eastAsia"/>
              </w:rPr>
              <w:t>服務社會，培養自發、互動與共好的核心素養。</w:t>
            </w:r>
          </w:p>
        </w:tc>
      </w:tr>
      <w:tr w:rsidR="0070086C" w:rsidTr="00610D0E">
        <w:tc>
          <w:tcPr>
            <w:tcW w:w="1827" w:type="dxa"/>
            <w:vAlign w:val="center"/>
          </w:tcPr>
          <w:p w:rsidR="0070086C" w:rsidRDefault="0070086C" w:rsidP="000A71BC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C0F82"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公民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行動</w:t>
            </w:r>
            <w:r w:rsidR="00195AB6">
              <w:rPr>
                <w:rFonts w:ascii="標楷體" w:eastAsia="標楷體" w:hAnsi="標楷體" w:cs="Times New Roman" w:hint="eastAsia"/>
                <w:color w:val="000000" w:themeColor="text1"/>
              </w:rPr>
              <w:t>方案</w:t>
            </w:r>
          </w:p>
          <w:p w:rsidR="008142A5" w:rsidRDefault="008142A5" w:rsidP="000A71BC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（中埔國小）</w:t>
            </w:r>
          </w:p>
        </w:tc>
        <w:tc>
          <w:tcPr>
            <w:tcW w:w="7081" w:type="dxa"/>
          </w:tcPr>
          <w:p w:rsidR="001F0BA7" w:rsidRPr="009E028E" w:rsidRDefault="00B71F0D" w:rsidP="000A71BC">
            <w:pPr>
              <w:pStyle w:val="a3"/>
              <w:ind w:leftChars="0" w:left="0" w:firstLineChars="200" w:firstLine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中埔</w:t>
            </w:r>
            <w:r w:rsidRPr="00B71F0D">
              <w:rPr>
                <w:rFonts w:ascii="標楷體" w:eastAsia="標楷體" w:hAnsi="標楷體" w:cs="Times New Roman" w:hint="eastAsia"/>
                <w:color w:val="000000" w:themeColor="text1"/>
              </w:rPr>
              <w:t>國小主要發展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公民行動</w:t>
            </w:r>
            <w:r w:rsidR="00195AB6">
              <w:rPr>
                <w:rFonts w:ascii="標楷體" w:eastAsia="標楷體" w:hAnsi="標楷體" w:cs="Times New Roman" w:hint="eastAsia"/>
                <w:color w:val="000000" w:themeColor="text1"/>
              </w:rPr>
              <w:t>方案，</w:t>
            </w:r>
            <w:r w:rsidR="001F0BA7" w:rsidRPr="001F0BA7">
              <w:rPr>
                <w:rFonts w:ascii="標楷體" w:eastAsia="標楷體" w:hAnsi="標楷體" w:cs="Times New Roman" w:hint="eastAsia"/>
                <w:color w:val="000000" w:themeColor="text1"/>
              </w:rPr>
              <w:t>以公民與法治教育基金會推動的「公民行動方案」為基礎，目的在於強化公民素養所需要之相關技能、態度與價值觀，養成收集評估資訊、批判思考的能力，以及學習有效溝通、談判、妥協、尋求共識、公平處理衝突。課程設計主要引導學生由關心生活環境，挖掘公共議題為起點，並透過四大步驟指引學生逐步完成行動方案：第一步驟是說明問題：引導學生觀察周遭生活情境所需關注與行動的公共議題。第二步驟是檢視可行的各項政策：引導學生探究此公共議題，提出任何可行的改進方案，分析其優缺點。第三步驟是提出公共政策議案：引導學生提出可行的政策，並檢視有無牴觸憲法。第四步驟是擬訂行動計畫：引導學生將其所決定之策略，轉化成實際的計畫與行動。最後將所有歷程運用資訊設備及軟體進行成果整理，充分呈現方案內涵並公開發表。</w:t>
            </w:r>
          </w:p>
        </w:tc>
      </w:tr>
    </w:tbl>
    <w:p w:rsidR="00484859" w:rsidRPr="0067665B" w:rsidRDefault="00E63BF5" w:rsidP="00154595">
      <w:pPr>
        <w:pStyle w:val="a3"/>
        <w:numPr>
          <w:ilvl w:val="0"/>
          <w:numId w:val="2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lang w:eastAsia="zh-HK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>辦理方式及內容</w:t>
      </w:r>
    </w:p>
    <w:p w:rsidR="00024DE9" w:rsidRPr="00024DE9" w:rsidRDefault="00CB0CB3" w:rsidP="00A84854">
      <w:pPr>
        <w:pStyle w:val="a3"/>
        <w:numPr>
          <w:ilvl w:val="0"/>
          <w:numId w:val="25"/>
        </w:numPr>
        <w:tabs>
          <w:tab w:val="left" w:pos="742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  <w:r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課程實施</w:t>
      </w:r>
      <w:r w:rsidR="00024DE9" w:rsidRPr="00024DE9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期</w:t>
      </w:r>
      <w:r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間</w:t>
      </w:r>
      <w:r w:rsidR="00024DE9" w:rsidRPr="00024DE9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：</w:t>
      </w:r>
      <w:r w:rsidR="00024DE9" w:rsidRPr="00024DE9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024DE9" w:rsidRPr="00024DE9">
        <w:rPr>
          <w:rFonts w:ascii="Times New Roman" w:eastAsia="標楷體" w:hAnsi="Times New Roman" w:cs="Times New Roman"/>
          <w:color w:val="000000" w:themeColor="text1"/>
        </w:rPr>
        <w:t>07</w:t>
      </w:r>
      <w:r w:rsidR="00024DE9" w:rsidRPr="00024DE9">
        <w:rPr>
          <w:rFonts w:ascii="Times New Roman" w:eastAsia="標楷體" w:hAnsi="Times New Roman" w:cs="Times New Roman"/>
          <w:color w:val="000000" w:themeColor="text1"/>
        </w:rPr>
        <w:t>年</w:t>
      </w:r>
      <w:r w:rsidR="00024DE9" w:rsidRPr="00024DE9">
        <w:rPr>
          <w:rFonts w:ascii="Times New Roman" w:eastAsia="標楷體" w:hAnsi="Times New Roman" w:cs="Times New Roman"/>
          <w:color w:val="000000" w:themeColor="text1"/>
        </w:rPr>
        <w:t>9</w:t>
      </w:r>
      <w:r w:rsidR="00024DE9" w:rsidRPr="00024DE9">
        <w:rPr>
          <w:rFonts w:ascii="Times New Roman" w:eastAsia="標楷體" w:hAnsi="Times New Roman" w:cs="Times New Roman"/>
          <w:color w:val="000000" w:themeColor="text1"/>
        </w:rPr>
        <w:t>月至</w:t>
      </w:r>
      <w:r w:rsidR="00024DE9" w:rsidRPr="00024DE9">
        <w:rPr>
          <w:rFonts w:ascii="Times New Roman" w:eastAsia="標楷體" w:hAnsi="Times New Roman" w:cs="Times New Roman"/>
          <w:color w:val="000000" w:themeColor="text1"/>
        </w:rPr>
        <w:t>107</w:t>
      </w:r>
      <w:r w:rsidR="00024DE9" w:rsidRPr="00024DE9">
        <w:rPr>
          <w:rFonts w:ascii="Times New Roman" w:eastAsia="標楷體" w:hAnsi="Times New Roman" w:cs="Times New Roman"/>
          <w:color w:val="000000" w:themeColor="text1"/>
        </w:rPr>
        <w:t>年</w:t>
      </w:r>
      <w:r w:rsidR="00024DE9" w:rsidRPr="00024DE9">
        <w:rPr>
          <w:rFonts w:ascii="Times New Roman" w:eastAsia="標楷體" w:hAnsi="Times New Roman" w:cs="Times New Roman"/>
          <w:color w:val="000000" w:themeColor="text1"/>
        </w:rPr>
        <w:t>12</w:t>
      </w:r>
      <w:r w:rsidR="00024DE9" w:rsidRPr="00024DE9">
        <w:rPr>
          <w:rFonts w:ascii="Times New Roman" w:eastAsia="標楷體" w:hAnsi="Times New Roman" w:cs="Times New Roman"/>
          <w:color w:val="000000" w:themeColor="text1"/>
        </w:rPr>
        <w:t>月</w:t>
      </w:r>
      <w:r w:rsidR="00024DE9" w:rsidRPr="00024DE9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。</w:t>
      </w:r>
    </w:p>
    <w:p w:rsidR="00024DE9" w:rsidRPr="00024DE9" w:rsidRDefault="00024DE9" w:rsidP="00A84854">
      <w:pPr>
        <w:pStyle w:val="a3"/>
        <w:numPr>
          <w:ilvl w:val="0"/>
          <w:numId w:val="25"/>
        </w:numPr>
        <w:tabs>
          <w:tab w:val="left" w:pos="742"/>
        </w:tabs>
        <w:ind w:leftChars="0" w:left="766" w:hanging="284"/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  <w:r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跨校交流活動</w:t>
      </w:r>
      <w:r w:rsidR="00CB0CB3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：</w:t>
      </w:r>
      <w:r w:rsidR="00CB0CB3">
        <w:rPr>
          <w:rFonts w:ascii="Times New Roman" w:eastAsia="標楷體" w:hAnsi="Times New Roman" w:cs="Times New Roman" w:hint="eastAsia"/>
          <w:color w:val="000000" w:themeColor="text1"/>
        </w:rPr>
        <w:t>107</w:t>
      </w:r>
      <w:r w:rsidR="00CB0CB3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CB0CB3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="00CB0CB3">
        <w:rPr>
          <w:rFonts w:ascii="Times New Roman" w:eastAsia="標楷體" w:hAnsi="Times New Roman" w:cs="Times New Roman" w:hint="eastAsia"/>
          <w:color w:val="000000" w:themeColor="text1"/>
        </w:rPr>
        <w:t>月中旬於山美國小辦理跨校交流活動，提供學生相互教導、共同學習的機會。</w:t>
      </w:r>
    </w:p>
    <w:p w:rsidR="00024DE9" w:rsidRDefault="00024DE9" w:rsidP="00A84854">
      <w:pPr>
        <w:pStyle w:val="a3"/>
        <w:numPr>
          <w:ilvl w:val="0"/>
          <w:numId w:val="25"/>
        </w:numPr>
        <w:tabs>
          <w:tab w:val="left" w:pos="742"/>
        </w:tabs>
        <w:ind w:leftChars="0" w:left="766" w:hanging="284"/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  <w:r w:rsidRPr="00024DE9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教師社群</w:t>
      </w:r>
      <w:r w:rsidR="00CB0CB3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研</w:t>
      </w:r>
      <w:r w:rsidR="00A8485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討</w:t>
      </w:r>
      <w:r w:rsidR="00CB0CB3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：辦理教師社群研</w:t>
      </w:r>
      <w:r w:rsidR="00A8485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習與雲端平台討論</w:t>
      </w:r>
      <w:r w:rsidR="00CB0CB3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，</w:t>
      </w:r>
      <w:r w:rsidR="00A8485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建立協作</w:t>
      </w:r>
      <w:r w:rsidR="00BB4D7A" w:rsidRPr="00BB4D7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交流</w:t>
      </w:r>
      <w:r w:rsidR="00A8485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、資源</w:t>
      </w:r>
      <w:r w:rsidR="00BB4D7A" w:rsidRPr="00BB4D7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分享</w:t>
      </w:r>
      <w:r w:rsidR="00A8485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機制，</w:t>
      </w:r>
      <w:r w:rsidR="00BB4D7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以</w:t>
      </w:r>
      <w:r w:rsidR="00BB4D7A" w:rsidRPr="00BB4D7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促進專業發展。</w:t>
      </w:r>
    </w:p>
    <w:p w:rsidR="00FD2787" w:rsidRDefault="00FD2787" w:rsidP="00A84854">
      <w:pPr>
        <w:pStyle w:val="a3"/>
        <w:numPr>
          <w:ilvl w:val="0"/>
          <w:numId w:val="25"/>
        </w:numPr>
        <w:tabs>
          <w:tab w:val="left" w:pos="742"/>
        </w:tabs>
        <w:ind w:leftChars="0" w:left="709" w:hanging="229"/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  <w:r>
        <w:rPr>
          <w:rFonts w:ascii="Times New Roman" w:eastAsia="標楷體" w:hAnsi="Times New Roman" w:cs="Times New Roman"/>
          <w:color w:val="000000" w:themeColor="text1"/>
          <w:lang w:eastAsia="zh-HK"/>
        </w:rPr>
        <w:t>教學環境建置：</w:t>
      </w:r>
      <w:r w:rsidR="007F4263" w:rsidRPr="007F4263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本課程方案主要採取分組學習模式</w:t>
      </w:r>
      <w:r>
        <w:rPr>
          <w:rFonts w:ascii="Times New Roman" w:eastAsia="標楷體" w:hAnsi="Times New Roman" w:cs="Times New Roman"/>
          <w:color w:val="000000" w:themeColor="text1"/>
          <w:lang w:eastAsia="zh-HK"/>
        </w:rPr>
        <w:t>進行探索活動，</w:t>
      </w:r>
      <w:r w:rsidR="007F4263">
        <w:rPr>
          <w:rFonts w:ascii="Times New Roman" w:eastAsia="標楷體" w:hAnsi="Times New Roman" w:cs="Times New Roman"/>
          <w:color w:val="000000" w:themeColor="text1"/>
          <w:lang w:eastAsia="zh-HK"/>
        </w:rPr>
        <w:t>教學環境以現有設備為主，採購分組討論桌板與筆記型電腦做為機動教學設備，以建置專題探究教室可行的雛型。</w:t>
      </w:r>
    </w:p>
    <w:p w:rsidR="00BB4D7A" w:rsidRPr="00BB4D7A" w:rsidRDefault="00BB4D7A" w:rsidP="00A84854">
      <w:pPr>
        <w:pStyle w:val="a3"/>
        <w:numPr>
          <w:ilvl w:val="0"/>
          <w:numId w:val="25"/>
        </w:numPr>
        <w:tabs>
          <w:tab w:val="left" w:pos="742"/>
        </w:tabs>
        <w:ind w:leftChars="0" w:left="766" w:hanging="284"/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  <w:r w:rsidRPr="00BB4D7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數位資源應用：本課程方案利用數位資源包括可攜式行動載具、便捷有線與無線網路、液晶顯示器、數位攝影機，以及配合創新教學特色課程所使用的智慧學習工具、教具或實習器材等。並建構雲端虛擬教室，採用</w:t>
      </w:r>
      <w:r w:rsidRPr="00BB4D7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K12CC</w:t>
      </w:r>
      <w:r w:rsidRPr="00BB4D7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社群雲及</w:t>
      </w:r>
      <w:r w:rsidRPr="00BB4D7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Google G Suite/Microsoft Office 365</w:t>
      </w:r>
      <w:r w:rsidRPr="00BB4D7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等公有雲服務，提供教學活動經營、學習資源管理與群組協同共作等機制。</w:t>
      </w:r>
    </w:p>
    <w:p w:rsidR="00024DE9" w:rsidRPr="00024DE9" w:rsidRDefault="00024DE9" w:rsidP="00A84854">
      <w:pPr>
        <w:pStyle w:val="a3"/>
        <w:numPr>
          <w:ilvl w:val="0"/>
          <w:numId w:val="25"/>
        </w:numPr>
        <w:tabs>
          <w:tab w:val="left" w:pos="742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  <w:r w:rsidRPr="00024DE9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行政支援</w:t>
      </w:r>
      <w:r w:rsidR="00AE2E7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機制：</w:t>
      </w:r>
    </w:p>
    <w:p w:rsidR="00024DE9" w:rsidRPr="00AE2E74" w:rsidRDefault="00AE2E74" w:rsidP="00A84854">
      <w:pPr>
        <w:tabs>
          <w:tab w:val="left" w:pos="742"/>
        </w:tabs>
        <w:ind w:leftChars="150" w:left="960" w:hangingChars="250" w:hanging="600"/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  <w:r>
        <w:rPr>
          <w:rFonts w:ascii="Times New Roman" w:eastAsia="標楷體" w:hAnsi="Times New Roman" w:cs="Times New Roman"/>
          <w:color w:val="000000" w:themeColor="text1"/>
          <w:lang w:eastAsia="zh-HK"/>
        </w:rPr>
        <w:t>（</w:t>
      </w:r>
      <w:r>
        <w:rPr>
          <w:rFonts w:ascii="Times New Roman" w:eastAsia="標楷體" w:hAnsi="Times New Roman" w:cs="Times New Roman"/>
          <w:color w:val="000000" w:themeColor="text1"/>
          <w:lang w:eastAsia="zh-HK"/>
        </w:rPr>
        <w:t>1</w:t>
      </w:r>
      <w:r>
        <w:rPr>
          <w:rFonts w:ascii="Times New Roman" w:eastAsia="標楷體" w:hAnsi="Times New Roman" w:cs="Times New Roman"/>
          <w:color w:val="000000" w:themeColor="text1"/>
          <w:lang w:eastAsia="zh-HK"/>
        </w:rPr>
        <w:t>）</w:t>
      </w:r>
      <w:r w:rsidR="00024DE9" w:rsidRPr="00AE2E7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本</w:t>
      </w:r>
      <w:r w:rsidRPr="00AE2E7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課程方案計畫主持人所屬</w:t>
      </w:r>
      <w:r w:rsidR="00024DE9" w:rsidRPr="00AE2E7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學校（</w:t>
      </w:r>
      <w:r w:rsidRPr="00AE2E7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中山</w:t>
      </w:r>
      <w:r w:rsidR="00024DE9" w:rsidRPr="00AE2E7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國小）負責行政統籌、計畫</w:t>
      </w:r>
      <w:r w:rsidRPr="00AE2E7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撰寫</w:t>
      </w:r>
      <w:r w:rsidR="00024DE9" w:rsidRPr="00AE2E7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、訪視輔導、與成果發表等工作。</w:t>
      </w:r>
      <w:r w:rsidR="00024DE9" w:rsidRPr="00AE2E7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 xml:space="preserve"> </w:t>
      </w:r>
    </w:p>
    <w:p w:rsidR="00024DE9" w:rsidRPr="00024DE9" w:rsidRDefault="00AE2E74" w:rsidP="00A84854">
      <w:pPr>
        <w:pStyle w:val="a3"/>
        <w:tabs>
          <w:tab w:val="left" w:pos="742"/>
        </w:tabs>
        <w:ind w:leftChars="150" w:left="960" w:hangingChars="250" w:hanging="600"/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  <w:r>
        <w:rPr>
          <w:rFonts w:ascii="Times New Roman" w:eastAsia="標楷體" w:hAnsi="Times New Roman" w:cs="Times New Roman"/>
          <w:color w:val="000000" w:themeColor="text1"/>
          <w:lang w:eastAsia="zh-HK"/>
        </w:rPr>
        <w:t>（</w:t>
      </w:r>
      <w:r>
        <w:rPr>
          <w:rFonts w:ascii="Times New Roman" w:eastAsia="標楷體" w:hAnsi="Times New Roman" w:cs="Times New Roman"/>
          <w:color w:val="000000" w:themeColor="text1"/>
          <w:lang w:eastAsia="zh-HK"/>
        </w:rPr>
        <w:t>2</w:t>
      </w:r>
      <w:r>
        <w:rPr>
          <w:rFonts w:ascii="Times New Roman" w:eastAsia="標楷體" w:hAnsi="Times New Roman" w:cs="Times New Roman"/>
          <w:color w:val="000000" w:themeColor="text1"/>
          <w:lang w:eastAsia="zh-HK"/>
        </w:rPr>
        <w:t>）</w:t>
      </w:r>
      <w:r w:rsidR="00024DE9" w:rsidRPr="00024DE9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各夥伴學校依據核定經費執行計畫，自行核銷與結報後，開立統一收據與結算表向</w:t>
      </w:r>
      <w:r w:rsidRPr="00AE2E7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課程方案計畫主持人</w:t>
      </w:r>
      <w:r w:rsidR="00024DE9" w:rsidRPr="00024DE9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所屬學校請款。</w:t>
      </w:r>
    </w:p>
    <w:p w:rsidR="00024DE9" w:rsidRDefault="00AE2E74" w:rsidP="00A84854">
      <w:pPr>
        <w:tabs>
          <w:tab w:val="left" w:pos="742"/>
        </w:tabs>
        <w:ind w:leftChars="150" w:left="960" w:hangingChars="250" w:hanging="600"/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  <w:r>
        <w:rPr>
          <w:rFonts w:ascii="Times New Roman" w:eastAsia="標楷體" w:hAnsi="Times New Roman" w:cs="Times New Roman"/>
          <w:color w:val="000000" w:themeColor="text1"/>
          <w:lang w:eastAsia="zh-HK"/>
        </w:rPr>
        <w:t>（</w:t>
      </w:r>
      <w:r>
        <w:rPr>
          <w:rFonts w:ascii="Times New Roman" w:eastAsia="標楷體" w:hAnsi="Times New Roman" w:cs="Times New Roman"/>
          <w:color w:val="000000" w:themeColor="text1"/>
          <w:lang w:eastAsia="zh-HK"/>
        </w:rPr>
        <w:t>3</w:t>
      </w:r>
      <w:r>
        <w:rPr>
          <w:rFonts w:ascii="Times New Roman" w:eastAsia="標楷體" w:hAnsi="Times New Roman" w:cs="Times New Roman"/>
          <w:color w:val="000000" w:themeColor="text1"/>
          <w:lang w:eastAsia="zh-HK"/>
        </w:rPr>
        <w:t>）</w:t>
      </w:r>
      <w:r w:rsidR="00024DE9" w:rsidRPr="00AE2E7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參與本計畫人員之學校配合支援相關行政業務，參與人員於專案執行期間依實際需</w:t>
      </w:r>
      <w:r w:rsidR="00024DE9" w:rsidRPr="00024DE9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求給予公差假（課務派代），差旅費則由各</w:t>
      </w:r>
      <w:r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校</w:t>
      </w:r>
      <w:r w:rsidR="00024DE9" w:rsidRPr="00024DE9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補助經費支付。</w:t>
      </w:r>
    </w:p>
    <w:p w:rsidR="0071640B" w:rsidRDefault="00610D0E" w:rsidP="00FD2787">
      <w:pPr>
        <w:tabs>
          <w:tab w:val="left" w:pos="742"/>
        </w:tabs>
        <w:ind w:leftChars="150" w:left="960" w:hangingChars="250" w:hanging="600"/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  <w:r>
        <w:rPr>
          <w:rFonts w:ascii="Times New Roman" w:eastAsia="標楷體" w:hAnsi="Times New Roman" w:cs="Times New Roman"/>
          <w:color w:val="000000" w:themeColor="text1"/>
          <w:lang w:eastAsia="zh-HK"/>
        </w:rPr>
        <w:t>（</w:t>
      </w:r>
      <w:r>
        <w:rPr>
          <w:rFonts w:ascii="Times New Roman" w:eastAsia="標楷體" w:hAnsi="Times New Roman" w:cs="Times New Roman"/>
          <w:color w:val="000000" w:themeColor="text1"/>
          <w:lang w:eastAsia="zh-HK"/>
        </w:rPr>
        <w:t>4</w:t>
      </w:r>
      <w:r>
        <w:rPr>
          <w:rFonts w:ascii="Times New Roman" w:eastAsia="標楷體" w:hAnsi="Times New Roman" w:cs="Times New Roman"/>
          <w:color w:val="000000" w:themeColor="text1"/>
          <w:lang w:eastAsia="zh-HK"/>
        </w:rPr>
        <w:t>）夥伴學校行政分工：</w:t>
      </w:r>
    </w:p>
    <w:p w:rsidR="00610D0E" w:rsidRDefault="00610D0E" w:rsidP="00610D0E">
      <w:pPr>
        <w:tabs>
          <w:tab w:val="left" w:pos="742"/>
        </w:tabs>
        <w:ind w:firstLineChars="400" w:firstLine="960"/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  <w:r>
        <w:rPr>
          <w:rFonts w:ascii="Times New Roman" w:eastAsia="標楷體" w:hAnsi="Times New Roman" w:cs="Times New Roman"/>
          <w:color w:val="000000" w:themeColor="text1"/>
        </w:rPr>
        <w:t>中山國小：</w:t>
      </w:r>
      <w:r w:rsidRPr="00610D0E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統籌計畫執行</w:t>
      </w:r>
    </w:p>
    <w:p w:rsidR="00610D0E" w:rsidRDefault="00610D0E" w:rsidP="00610D0E">
      <w:pPr>
        <w:tabs>
          <w:tab w:val="left" w:pos="742"/>
        </w:tabs>
        <w:ind w:firstLineChars="400" w:firstLine="960"/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  <w:r>
        <w:rPr>
          <w:rFonts w:ascii="Times New Roman" w:eastAsia="標楷體" w:hAnsi="Times New Roman" w:cs="Times New Roman"/>
          <w:color w:val="000000" w:themeColor="text1"/>
          <w:lang w:eastAsia="zh-HK"/>
        </w:rPr>
        <w:t>山美國小：</w:t>
      </w:r>
      <w:r w:rsidRPr="00610D0E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辦理交流活動</w:t>
      </w:r>
    </w:p>
    <w:p w:rsidR="00610D0E" w:rsidRDefault="00610D0E" w:rsidP="00610D0E">
      <w:pPr>
        <w:tabs>
          <w:tab w:val="left" w:pos="742"/>
        </w:tabs>
        <w:ind w:firstLineChars="400" w:firstLine="960"/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  <w:r>
        <w:rPr>
          <w:rFonts w:ascii="Times New Roman" w:eastAsia="標楷體" w:hAnsi="Times New Roman" w:cs="Times New Roman"/>
          <w:color w:val="000000" w:themeColor="text1"/>
          <w:lang w:eastAsia="zh-HK"/>
        </w:rPr>
        <w:t>義竹國小：</w:t>
      </w:r>
      <w:r w:rsidRPr="00610D0E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資訊志工服務</w:t>
      </w:r>
    </w:p>
    <w:p w:rsidR="00610D0E" w:rsidRDefault="00610D0E" w:rsidP="00610D0E">
      <w:pPr>
        <w:tabs>
          <w:tab w:val="left" w:pos="742"/>
        </w:tabs>
        <w:ind w:firstLineChars="400" w:firstLine="960"/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  <w:r>
        <w:rPr>
          <w:rFonts w:ascii="Times New Roman" w:eastAsia="標楷體" w:hAnsi="Times New Roman" w:cs="Times New Roman"/>
          <w:color w:val="000000" w:themeColor="text1"/>
          <w:lang w:eastAsia="zh-HK"/>
        </w:rPr>
        <w:t>中埔國小：</w:t>
      </w:r>
      <w:r w:rsidRPr="00610D0E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協助計畫執行</w:t>
      </w:r>
    </w:p>
    <w:p w:rsidR="0071640B" w:rsidRDefault="0071640B" w:rsidP="00FD2787">
      <w:pPr>
        <w:tabs>
          <w:tab w:val="left" w:pos="742"/>
        </w:tabs>
        <w:ind w:leftChars="150" w:left="960" w:hangingChars="250" w:hanging="600"/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</w:p>
    <w:p w:rsidR="0071640B" w:rsidRDefault="0071640B" w:rsidP="00FD2787">
      <w:pPr>
        <w:tabs>
          <w:tab w:val="left" w:pos="742"/>
        </w:tabs>
        <w:ind w:leftChars="150" w:left="960" w:hangingChars="250" w:hanging="600"/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</w:p>
    <w:p w:rsidR="00E63BF5" w:rsidRDefault="00E63BF5" w:rsidP="00154595">
      <w:pPr>
        <w:pStyle w:val="a3"/>
        <w:numPr>
          <w:ilvl w:val="0"/>
          <w:numId w:val="2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lang w:eastAsia="zh-HK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lastRenderedPageBreak/>
        <w:t>預期效益</w:t>
      </w:r>
    </w:p>
    <w:tbl>
      <w:tblPr>
        <w:tblStyle w:val="a4"/>
        <w:tblW w:w="0" w:type="auto"/>
        <w:tblInd w:w="482" w:type="dxa"/>
        <w:tblLook w:val="04A0" w:firstRow="1" w:lastRow="0" w:firstColumn="1" w:lastColumn="0" w:noHBand="0" w:noVBand="1"/>
      </w:tblPr>
      <w:tblGrid>
        <w:gridCol w:w="789"/>
        <w:gridCol w:w="3686"/>
        <w:gridCol w:w="4252"/>
      </w:tblGrid>
      <w:tr w:rsidR="00E63BF5" w:rsidTr="00F633C8">
        <w:tc>
          <w:tcPr>
            <w:tcW w:w="789" w:type="dxa"/>
            <w:vAlign w:val="center"/>
          </w:tcPr>
          <w:p w:rsidR="00E63BF5" w:rsidRPr="00020382" w:rsidRDefault="00020382" w:rsidP="0071640B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序號</w:t>
            </w:r>
          </w:p>
        </w:tc>
        <w:tc>
          <w:tcPr>
            <w:tcW w:w="3686" w:type="dxa"/>
            <w:vAlign w:val="center"/>
          </w:tcPr>
          <w:p w:rsidR="00E63BF5" w:rsidRPr="00020382" w:rsidRDefault="00E63BF5" w:rsidP="0071640B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</w:rPr>
              <w:t>預期效益</w:t>
            </w:r>
          </w:p>
        </w:tc>
        <w:tc>
          <w:tcPr>
            <w:tcW w:w="4252" w:type="dxa"/>
            <w:vAlign w:val="center"/>
          </w:tcPr>
          <w:p w:rsidR="00E63BF5" w:rsidRPr="00020382" w:rsidRDefault="00E63BF5" w:rsidP="0071640B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</w:rPr>
              <w:t>具體檢核方式</w:t>
            </w:r>
          </w:p>
        </w:tc>
      </w:tr>
      <w:tr w:rsidR="00E63BF5" w:rsidTr="00F633C8">
        <w:tc>
          <w:tcPr>
            <w:tcW w:w="789" w:type="dxa"/>
            <w:vAlign w:val="center"/>
          </w:tcPr>
          <w:p w:rsidR="00E63BF5" w:rsidRPr="00020382" w:rsidRDefault="00E63BF5" w:rsidP="00020382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3686" w:type="dxa"/>
          </w:tcPr>
          <w:p w:rsidR="00E63BF5" w:rsidRPr="00020382" w:rsidRDefault="000B7D8D" w:rsidP="00A84854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在環境建置方面：建置專題探究教室</w:t>
            </w:r>
            <w:r w:rsidR="0071640B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雛型</w:t>
            </w: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與雲端協作平台，有效支援教師進行創新教學活動。</w:t>
            </w:r>
          </w:p>
        </w:tc>
        <w:tc>
          <w:tcPr>
            <w:tcW w:w="4252" w:type="dxa"/>
          </w:tcPr>
          <w:p w:rsidR="00F633C8" w:rsidRPr="00020382" w:rsidRDefault="00E4259B" w:rsidP="00EF74E4">
            <w:pPr>
              <w:pStyle w:val="a3"/>
              <w:spacing w:beforeLines="50" w:before="18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訂製簡易討論桌板以便利分組探索學習，並結合筆電與顯示器</w:t>
            </w:r>
            <w:r w:rsidR="00F633C8"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支援</w:t>
            </w:r>
            <w:r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學生小組討論</w:t>
            </w:r>
            <w:r w:rsidR="00F633C8"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。</w:t>
            </w:r>
            <w:r w:rsidR="00F633C8" w:rsidRPr="00F633C8">
              <w:rPr>
                <w:rFonts w:ascii="Times New Roman" w:eastAsia="標楷體" w:hAnsi="Times New Roman" w:cs="Times New Roman" w:hint="eastAsia"/>
                <w:color w:val="000000" w:themeColor="text1"/>
              </w:rPr>
              <w:t>採用</w:t>
            </w:r>
            <w:r w:rsidR="00F633C8" w:rsidRPr="00F633C8">
              <w:rPr>
                <w:rFonts w:ascii="Times New Roman" w:eastAsia="標楷體" w:hAnsi="Times New Roman" w:cs="Times New Roman" w:hint="eastAsia"/>
                <w:color w:val="000000" w:themeColor="text1"/>
              </w:rPr>
              <w:t>K12CC</w:t>
            </w:r>
            <w:r w:rsidR="00F633C8" w:rsidRPr="00F633C8">
              <w:rPr>
                <w:rFonts w:ascii="Times New Roman" w:eastAsia="標楷體" w:hAnsi="Times New Roman" w:cs="Times New Roman" w:hint="eastAsia"/>
                <w:color w:val="000000" w:themeColor="text1"/>
              </w:rPr>
              <w:t>社群雲及</w:t>
            </w:r>
            <w:r w:rsidR="00F633C8" w:rsidRPr="00F633C8">
              <w:rPr>
                <w:rFonts w:ascii="Times New Roman" w:eastAsia="標楷體" w:hAnsi="Times New Roman" w:cs="Times New Roman" w:hint="eastAsia"/>
                <w:color w:val="000000" w:themeColor="text1"/>
              </w:rPr>
              <w:t>Microsoft Office 365</w:t>
            </w:r>
            <w:r w:rsidR="00F633C8" w:rsidRPr="00F633C8">
              <w:rPr>
                <w:rFonts w:ascii="Times New Roman" w:eastAsia="標楷體" w:hAnsi="Times New Roman" w:cs="Times New Roman" w:hint="eastAsia"/>
                <w:color w:val="000000" w:themeColor="text1"/>
              </w:rPr>
              <w:t>雲服務，提供教學活動經營、學習資源管理與協同共作等機制。</w:t>
            </w:r>
          </w:p>
        </w:tc>
      </w:tr>
      <w:tr w:rsidR="00E63BF5" w:rsidTr="00F633C8">
        <w:tc>
          <w:tcPr>
            <w:tcW w:w="789" w:type="dxa"/>
            <w:vAlign w:val="center"/>
          </w:tcPr>
          <w:p w:rsidR="00E63BF5" w:rsidRPr="00020382" w:rsidRDefault="00E63BF5" w:rsidP="00020382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3686" w:type="dxa"/>
          </w:tcPr>
          <w:p w:rsidR="00E63BF5" w:rsidRPr="00020382" w:rsidRDefault="000B7D8D" w:rsidP="00A84854">
            <w:pPr>
              <w:pStyle w:val="a3"/>
              <w:spacing w:beforeLines="50" w:before="18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在學校經營方面：協助發展學校</w:t>
            </w:r>
            <w:r w:rsidR="0071640B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特色</w:t>
            </w: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課程，進行跨校、跨領域、跨文化的創新行動，提昇教育品質，展現學校多元的特色。</w:t>
            </w:r>
          </w:p>
        </w:tc>
        <w:tc>
          <w:tcPr>
            <w:tcW w:w="4252" w:type="dxa"/>
          </w:tcPr>
          <w:p w:rsidR="00E63BF5" w:rsidRPr="00020382" w:rsidRDefault="00F27E49" w:rsidP="00EF74E4">
            <w:pPr>
              <w:pStyle w:val="a3"/>
              <w:spacing w:beforeLines="50" w:before="18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參與本計畫之夥伴學校以學校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學區之特色為基礎，以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PBL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為主軸發展跨域統整課程，結合跨校聯盟進行協作交流，</w:t>
            </w:r>
            <w:r w:rsidR="00C24E14">
              <w:rPr>
                <w:rFonts w:ascii="Times New Roman" w:eastAsia="標楷體" w:hAnsi="Times New Roman" w:cs="Times New Roman" w:hint="eastAsia"/>
                <w:color w:val="000000" w:themeColor="text1"/>
              </w:rPr>
              <w:t>以呈現各校不同文化的多元樣貌。</w:t>
            </w:r>
          </w:p>
        </w:tc>
      </w:tr>
      <w:tr w:rsidR="00E63BF5" w:rsidTr="00F633C8">
        <w:tc>
          <w:tcPr>
            <w:tcW w:w="789" w:type="dxa"/>
            <w:vAlign w:val="center"/>
          </w:tcPr>
          <w:p w:rsidR="00E63BF5" w:rsidRPr="00020382" w:rsidRDefault="00E63BF5" w:rsidP="00020382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3686" w:type="dxa"/>
          </w:tcPr>
          <w:p w:rsidR="00E63BF5" w:rsidRPr="00020382" w:rsidRDefault="000B7D8D" w:rsidP="00A84854">
            <w:pPr>
              <w:pStyle w:val="a3"/>
              <w:spacing w:beforeLines="50" w:before="18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在教師成長方面：建構</w:t>
            </w:r>
            <w:r w:rsidR="00B224CD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教師社群協同合作</w:t>
            </w: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與資源分享機制，促進教師專業成長，</w:t>
            </w:r>
            <w:r w:rsidR="0071640B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並</w:t>
            </w: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善用資訊科技進行課程設計，發展有效教學的模式。</w:t>
            </w:r>
          </w:p>
        </w:tc>
        <w:tc>
          <w:tcPr>
            <w:tcW w:w="4252" w:type="dxa"/>
          </w:tcPr>
          <w:p w:rsidR="00097DC7" w:rsidRPr="00020382" w:rsidRDefault="00EF74E4" w:rsidP="00EF74E4">
            <w:pPr>
              <w:pStyle w:val="a3"/>
              <w:spacing w:beforeLines="50" w:before="18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辦理</w:t>
            </w:r>
            <w:r w:rsidR="00A84854"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教師社群研討、</w:t>
            </w:r>
            <w:r w:rsidRPr="00EF74E4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採用</w:t>
            </w:r>
            <w:r w:rsidRPr="00EF74E4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K12CC</w:t>
            </w:r>
            <w:r w:rsidRPr="00EF74E4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社群雲及</w:t>
            </w:r>
            <w:r w:rsidRPr="00EF74E4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Microsoft Office 365</w:t>
            </w:r>
            <w:r w:rsidRPr="00EF74E4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雲服務，提供教學活動經營、學習資源管理與協同共作等機制。</w:t>
            </w:r>
          </w:p>
        </w:tc>
      </w:tr>
      <w:tr w:rsidR="000B7D8D" w:rsidTr="00F633C8">
        <w:tc>
          <w:tcPr>
            <w:tcW w:w="789" w:type="dxa"/>
            <w:vAlign w:val="center"/>
          </w:tcPr>
          <w:p w:rsidR="000B7D8D" w:rsidRPr="00020382" w:rsidRDefault="000B7D8D" w:rsidP="00020382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3686" w:type="dxa"/>
          </w:tcPr>
          <w:p w:rsidR="000B7D8D" w:rsidRPr="00020382" w:rsidRDefault="000B7D8D" w:rsidP="00A84854">
            <w:pPr>
              <w:pStyle w:val="a3"/>
              <w:spacing w:beforeLines="50" w:before="18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在學習成效方面：</w:t>
            </w:r>
            <w:r w:rsidR="00A84854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藉由</w:t>
            </w:r>
            <w:r w:rsidR="00A84854">
              <w:rPr>
                <w:rFonts w:ascii="Times New Roman" w:eastAsia="標楷體" w:hAnsi="Times New Roman" w:cs="Times New Roman" w:hint="eastAsia"/>
                <w:color w:val="000000" w:themeColor="text1"/>
              </w:rPr>
              <w:t>PBL</w:t>
            </w:r>
            <w:r w:rsidR="00A84854">
              <w:rPr>
                <w:rFonts w:ascii="Times New Roman" w:eastAsia="標楷體" w:hAnsi="Times New Roman" w:cs="Times New Roman"/>
                <w:color w:val="000000" w:themeColor="text1"/>
              </w:rPr>
              <w:t>模式</w:t>
            </w: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激發學習動機，進行有效的自主</w:t>
            </w: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/</w:t>
            </w: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合作式的探索學習，以多元形式呈現專題成果，並培養溝通表達、問題解決的能力，深化學習內涵。也藉由</w:t>
            </w:r>
            <w:r w:rsidR="0071640B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交流</w:t>
            </w: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活動認識不同區域的文化</w:t>
            </w:r>
            <w:r w:rsidR="0071640B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與</w:t>
            </w:r>
            <w:r w:rsidR="00FF4E75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不同背景的同儕</w:t>
            </w:r>
            <w:r w:rsidRPr="00020382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，擴展學生視野。</w:t>
            </w:r>
          </w:p>
        </w:tc>
        <w:tc>
          <w:tcPr>
            <w:tcW w:w="4252" w:type="dxa"/>
          </w:tcPr>
          <w:p w:rsidR="000B7D8D" w:rsidRPr="00020382" w:rsidRDefault="00EF74E4" w:rsidP="007A4F18">
            <w:pPr>
              <w:pStyle w:val="a3"/>
              <w:spacing w:beforeLines="50" w:before="18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主要透過實作評量</w:t>
            </w:r>
            <w:r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學生的學習表現，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包含學習歷程與</w:t>
            </w:r>
            <w:r w:rsidR="00A84854"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學習成果</w:t>
            </w:r>
            <w:r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的評量與檢核</w:t>
            </w:r>
            <w:r w:rsidR="00A84854" w:rsidRPr="00020382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評量方式則包含</w:t>
            </w:r>
            <w:r w:rsidR="00A84854" w:rsidRPr="00020382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展演活動、導覽解說、實作成品等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。</w:t>
            </w:r>
            <w:r w:rsidR="007A4F18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另外，透過跨校交流活動，提供各校學生互教共學的平台，藉此評量學生對於不同文化、知識與技能的學習情形。</w:t>
            </w:r>
          </w:p>
        </w:tc>
      </w:tr>
    </w:tbl>
    <w:p w:rsidR="00E63BF5" w:rsidRDefault="00E63BF5" w:rsidP="00154595">
      <w:pPr>
        <w:pStyle w:val="a3"/>
        <w:numPr>
          <w:ilvl w:val="0"/>
          <w:numId w:val="2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lang w:eastAsia="zh-HK"/>
        </w:rPr>
      </w:pPr>
      <w:r w:rsidRPr="0067665B">
        <w:rPr>
          <w:rFonts w:ascii="Times New Roman" w:eastAsia="標楷體" w:hAnsi="Times New Roman" w:cs="Times New Roman"/>
          <w:b/>
          <w:color w:val="000000" w:themeColor="text1"/>
          <w:lang w:eastAsia="zh-HK"/>
        </w:rPr>
        <w:t>本計畫奉核可後施行，修正時亦同。</w:t>
      </w:r>
    </w:p>
    <w:p w:rsidR="00296794" w:rsidRDefault="00296794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  <w:bookmarkStart w:id="0" w:name="_GoBack"/>
      <w:bookmarkEnd w:id="0"/>
    </w:p>
    <w:sectPr w:rsidR="00296794" w:rsidSect="00C93F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FE" w:rsidRDefault="00C202FE" w:rsidP="006B257B">
      <w:r>
        <w:separator/>
      </w:r>
    </w:p>
  </w:endnote>
  <w:endnote w:type="continuationSeparator" w:id="0">
    <w:p w:rsidR="00C202FE" w:rsidRDefault="00C202FE" w:rsidP="006B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FE" w:rsidRDefault="00C202FE" w:rsidP="006B257B">
      <w:r>
        <w:separator/>
      </w:r>
    </w:p>
  </w:footnote>
  <w:footnote w:type="continuationSeparator" w:id="0">
    <w:p w:rsidR="00C202FE" w:rsidRDefault="00C202FE" w:rsidP="006B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08B7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930DDA"/>
    <w:multiLevelType w:val="hybridMultilevel"/>
    <w:tmpl w:val="F224D4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523A9C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091DB6"/>
    <w:multiLevelType w:val="hybridMultilevel"/>
    <w:tmpl w:val="9140BF92"/>
    <w:lvl w:ilvl="0" w:tplc="CBF4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1D104D"/>
    <w:multiLevelType w:val="hybridMultilevel"/>
    <w:tmpl w:val="D32CCADA"/>
    <w:lvl w:ilvl="0" w:tplc="C584F53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277C56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AF01467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DE37FC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CB867F1"/>
    <w:multiLevelType w:val="hybridMultilevel"/>
    <w:tmpl w:val="2F9249FC"/>
    <w:lvl w:ilvl="0" w:tplc="9CF04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3468AE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E3C2CEE"/>
    <w:multiLevelType w:val="hybridMultilevel"/>
    <w:tmpl w:val="17E659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4C4D05"/>
    <w:multiLevelType w:val="hybridMultilevel"/>
    <w:tmpl w:val="9140BF92"/>
    <w:lvl w:ilvl="0" w:tplc="CBF4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8E2CEA"/>
    <w:multiLevelType w:val="hybridMultilevel"/>
    <w:tmpl w:val="17AC7A6E"/>
    <w:lvl w:ilvl="0" w:tplc="72D00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2365E2"/>
    <w:multiLevelType w:val="hybridMultilevel"/>
    <w:tmpl w:val="D32CCADA"/>
    <w:lvl w:ilvl="0" w:tplc="C584F53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E44A24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3024D62"/>
    <w:multiLevelType w:val="hybridMultilevel"/>
    <w:tmpl w:val="C4800E38"/>
    <w:lvl w:ilvl="0" w:tplc="D88E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C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12C2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CCEF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EDA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02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3D0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EC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76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23482D7D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44A6566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4760937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60F3B47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6E25990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8A755BB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29A72F49"/>
    <w:multiLevelType w:val="hybridMultilevel"/>
    <w:tmpl w:val="7DD4A9BE"/>
    <w:lvl w:ilvl="0" w:tplc="4F9A1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9F83FA5"/>
    <w:multiLevelType w:val="hybridMultilevel"/>
    <w:tmpl w:val="D32CCADA"/>
    <w:lvl w:ilvl="0" w:tplc="C584F53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9D4D71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1763012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3D8241F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B3F23DB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D1458B7"/>
    <w:multiLevelType w:val="hybridMultilevel"/>
    <w:tmpl w:val="20305480"/>
    <w:lvl w:ilvl="0" w:tplc="A9583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DE54922"/>
    <w:multiLevelType w:val="hybridMultilevel"/>
    <w:tmpl w:val="D32CCADA"/>
    <w:lvl w:ilvl="0" w:tplc="C584F53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F72CF9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48F6393D"/>
    <w:multiLevelType w:val="hybridMultilevel"/>
    <w:tmpl w:val="D32CCADA"/>
    <w:lvl w:ilvl="0" w:tplc="C584F53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A5B58AA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E206CF1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505686D"/>
    <w:multiLevelType w:val="hybridMultilevel"/>
    <w:tmpl w:val="DFEAD8A2"/>
    <w:lvl w:ilvl="0" w:tplc="9154C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BE6EF5"/>
    <w:multiLevelType w:val="hybridMultilevel"/>
    <w:tmpl w:val="D32CCADA"/>
    <w:lvl w:ilvl="0" w:tplc="C584F53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6C45B3E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0962318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1B40C7A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1BC3890"/>
    <w:multiLevelType w:val="hybridMultilevel"/>
    <w:tmpl w:val="F224D4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6A53A5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3034808"/>
    <w:multiLevelType w:val="hybridMultilevel"/>
    <w:tmpl w:val="F224D4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4CC35CE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8F012F5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C0C4E7F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6F572E4E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4B1692D"/>
    <w:multiLevelType w:val="hybridMultilevel"/>
    <w:tmpl w:val="76DEABE0"/>
    <w:lvl w:ilvl="0" w:tplc="3F5034CA">
      <w:start w:val="1"/>
      <w:numFmt w:val="decimal"/>
      <w:lvlText w:val="%1.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7CD3E4A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789F2F00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7D9E74F8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9"/>
  </w:num>
  <w:num w:numId="2">
    <w:abstractNumId w:val="1"/>
  </w:num>
  <w:num w:numId="3">
    <w:abstractNumId w:val="41"/>
  </w:num>
  <w:num w:numId="4">
    <w:abstractNumId w:val="2"/>
  </w:num>
  <w:num w:numId="5">
    <w:abstractNumId w:val="45"/>
  </w:num>
  <w:num w:numId="6">
    <w:abstractNumId w:val="4"/>
  </w:num>
  <w:num w:numId="7">
    <w:abstractNumId w:val="49"/>
  </w:num>
  <w:num w:numId="8">
    <w:abstractNumId w:val="25"/>
  </w:num>
  <w:num w:numId="9">
    <w:abstractNumId w:val="43"/>
  </w:num>
  <w:num w:numId="10">
    <w:abstractNumId w:val="10"/>
  </w:num>
  <w:num w:numId="11">
    <w:abstractNumId w:val="13"/>
  </w:num>
  <w:num w:numId="12">
    <w:abstractNumId w:val="42"/>
  </w:num>
  <w:num w:numId="13">
    <w:abstractNumId w:val="33"/>
  </w:num>
  <w:num w:numId="14">
    <w:abstractNumId w:val="19"/>
  </w:num>
  <w:num w:numId="15">
    <w:abstractNumId w:val="36"/>
  </w:num>
  <w:num w:numId="16">
    <w:abstractNumId w:val="31"/>
  </w:num>
  <w:num w:numId="17">
    <w:abstractNumId w:val="9"/>
  </w:num>
  <w:num w:numId="18">
    <w:abstractNumId w:val="24"/>
  </w:num>
  <w:num w:numId="19">
    <w:abstractNumId w:val="14"/>
  </w:num>
  <w:num w:numId="20">
    <w:abstractNumId w:val="17"/>
  </w:num>
  <w:num w:numId="21">
    <w:abstractNumId w:val="0"/>
  </w:num>
  <w:num w:numId="22">
    <w:abstractNumId w:val="11"/>
  </w:num>
  <w:num w:numId="23">
    <w:abstractNumId w:val="3"/>
  </w:num>
  <w:num w:numId="24">
    <w:abstractNumId w:val="47"/>
  </w:num>
  <w:num w:numId="25">
    <w:abstractNumId w:val="40"/>
  </w:num>
  <w:num w:numId="26">
    <w:abstractNumId w:val="6"/>
  </w:num>
  <w:num w:numId="27">
    <w:abstractNumId w:val="48"/>
  </w:num>
  <w:num w:numId="28">
    <w:abstractNumId w:val="29"/>
  </w:num>
  <w:num w:numId="29">
    <w:abstractNumId w:val="20"/>
  </w:num>
  <w:num w:numId="30">
    <w:abstractNumId w:val="18"/>
  </w:num>
  <w:num w:numId="31">
    <w:abstractNumId w:val="46"/>
  </w:num>
  <w:num w:numId="32">
    <w:abstractNumId w:val="22"/>
  </w:num>
  <w:num w:numId="33">
    <w:abstractNumId w:val="37"/>
  </w:num>
  <w:num w:numId="34">
    <w:abstractNumId w:val="27"/>
  </w:num>
  <w:num w:numId="35">
    <w:abstractNumId w:val="44"/>
  </w:num>
  <w:num w:numId="36">
    <w:abstractNumId w:val="23"/>
  </w:num>
  <w:num w:numId="37">
    <w:abstractNumId w:val="5"/>
  </w:num>
  <w:num w:numId="38">
    <w:abstractNumId w:val="26"/>
  </w:num>
  <w:num w:numId="39">
    <w:abstractNumId w:val="38"/>
  </w:num>
  <w:num w:numId="40">
    <w:abstractNumId w:val="30"/>
  </w:num>
  <w:num w:numId="41">
    <w:abstractNumId w:val="35"/>
  </w:num>
  <w:num w:numId="42">
    <w:abstractNumId w:val="21"/>
  </w:num>
  <w:num w:numId="43">
    <w:abstractNumId w:val="16"/>
  </w:num>
  <w:num w:numId="44">
    <w:abstractNumId w:val="32"/>
  </w:num>
  <w:num w:numId="45">
    <w:abstractNumId w:val="34"/>
  </w:num>
  <w:num w:numId="46">
    <w:abstractNumId w:val="12"/>
  </w:num>
  <w:num w:numId="47">
    <w:abstractNumId w:val="28"/>
  </w:num>
  <w:num w:numId="48">
    <w:abstractNumId w:val="8"/>
  </w:num>
  <w:num w:numId="49">
    <w:abstractNumId w:val="7"/>
  </w:num>
  <w:num w:numId="50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4B"/>
    <w:rsid w:val="00002A8F"/>
    <w:rsid w:val="00020382"/>
    <w:rsid w:val="0002087B"/>
    <w:rsid w:val="00024DE9"/>
    <w:rsid w:val="00025538"/>
    <w:rsid w:val="000346B4"/>
    <w:rsid w:val="000373FC"/>
    <w:rsid w:val="00096913"/>
    <w:rsid w:val="00097DC7"/>
    <w:rsid w:val="000A62E7"/>
    <w:rsid w:val="000A71BC"/>
    <w:rsid w:val="000A7B39"/>
    <w:rsid w:val="000B7D8D"/>
    <w:rsid w:val="000C4F48"/>
    <w:rsid w:val="000D2B4A"/>
    <w:rsid w:val="000E506B"/>
    <w:rsid w:val="000F25A8"/>
    <w:rsid w:val="00114E93"/>
    <w:rsid w:val="00115328"/>
    <w:rsid w:val="0012350A"/>
    <w:rsid w:val="00145765"/>
    <w:rsid w:val="00154595"/>
    <w:rsid w:val="00163E39"/>
    <w:rsid w:val="00187706"/>
    <w:rsid w:val="00192E30"/>
    <w:rsid w:val="00195AB6"/>
    <w:rsid w:val="001A49E3"/>
    <w:rsid w:val="001E3949"/>
    <w:rsid w:val="001E5631"/>
    <w:rsid w:val="001F0BA7"/>
    <w:rsid w:val="001F26D7"/>
    <w:rsid w:val="001F2E6C"/>
    <w:rsid w:val="001F3653"/>
    <w:rsid w:val="00206252"/>
    <w:rsid w:val="002166AF"/>
    <w:rsid w:val="0022243D"/>
    <w:rsid w:val="00246E32"/>
    <w:rsid w:val="00296794"/>
    <w:rsid w:val="002C53DD"/>
    <w:rsid w:val="002C6E5D"/>
    <w:rsid w:val="002D41A1"/>
    <w:rsid w:val="002D781B"/>
    <w:rsid w:val="00310489"/>
    <w:rsid w:val="003135EE"/>
    <w:rsid w:val="0032125B"/>
    <w:rsid w:val="0036724D"/>
    <w:rsid w:val="003775F7"/>
    <w:rsid w:val="00382E09"/>
    <w:rsid w:val="003B07AA"/>
    <w:rsid w:val="003C4217"/>
    <w:rsid w:val="003E601F"/>
    <w:rsid w:val="003F330A"/>
    <w:rsid w:val="00407A68"/>
    <w:rsid w:val="0041697C"/>
    <w:rsid w:val="00422163"/>
    <w:rsid w:val="0043309D"/>
    <w:rsid w:val="00443C47"/>
    <w:rsid w:val="0046336F"/>
    <w:rsid w:val="00484859"/>
    <w:rsid w:val="004D170C"/>
    <w:rsid w:val="004D253A"/>
    <w:rsid w:val="004D74BD"/>
    <w:rsid w:val="004E4F91"/>
    <w:rsid w:val="00501C79"/>
    <w:rsid w:val="00502687"/>
    <w:rsid w:val="005037BD"/>
    <w:rsid w:val="00522A6C"/>
    <w:rsid w:val="005270C6"/>
    <w:rsid w:val="005331A9"/>
    <w:rsid w:val="00557B90"/>
    <w:rsid w:val="00565AC5"/>
    <w:rsid w:val="005A0D60"/>
    <w:rsid w:val="005A6D35"/>
    <w:rsid w:val="005B7DB3"/>
    <w:rsid w:val="005C1460"/>
    <w:rsid w:val="005E66D9"/>
    <w:rsid w:val="006079F5"/>
    <w:rsid w:val="00610D0E"/>
    <w:rsid w:val="00620240"/>
    <w:rsid w:val="00623FE5"/>
    <w:rsid w:val="0066332F"/>
    <w:rsid w:val="0067665B"/>
    <w:rsid w:val="006B257B"/>
    <w:rsid w:val="006B47B5"/>
    <w:rsid w:val="006B72D3"/>
    <w:rsid w:val="006C3BBC"/>
    <w:rsid w:val="006E4024"/>
    <w:rsid w:val="0070086C"/>
    <w:rsid w:val="0071640B"/>
    <w:rsid w:val="00722283"/>
    <w:rsid w:val="0072598A"/>
    <w:rsid w:val="007275E7"/>
    <w:rsid w:val="00740C49"/>
    <w:rsid w:val="00774B4E"/>
    <w:rsid w:val="007978CE"/>
    <w:rsid w:val="007A1330"/>
    <w:rsid w:val="007A4F18"/>
    <w:rsid w:val="007B3892"/>
    <w:rsid w:val="007C39D7"/>
    <w:rsid w:val="007F4263"/>
    <w:rsid w:val="008109C5"/>
    <w:rsid w:val="008142A5"/>
    <w:rsid w:val="00816033"/>
    <w:rsid w:val="00821132"/>
    <w:rsid w:val="00824ACB"/>
    <w:rsid w:val="0088193A"/>
    <w:rsid w:val="008907A7"/>
    <w:rsid w:val="008A0782"/>
    <w:rsid w:val="008A33CD"/>
    <w:rsid w:val="008A7B05"/>
    <w:rsid w:val="008C0F82"/>
    <w:rsid w:val="008D2B90"/>
    <w:rsid w:val="008F1987"/>
    <w:rsid w:val="008F1C29"/>
    <w:rsid w:val="0096323B"/>
    <w:rsid w:val="00975569"/>
    <w:rsid w:val="00991998"/>
    <w:rsid w:val="009A1D10"/>
    <w:rsid w:val="009B16B1"/>
    <w:rsid w:val="009E028E"/>
    <w:rsid w:val="009E2EFC"/>
    <w:rsid w:val="009E7A53"/>
    <w:rsid w:val="00A05A70"/>
    <w:rsid w:val="00A5670E"/>
    <w:rsid w:val="00A61159"/>
    <w:rsid w:val="00A723DC"/>
    <w:rsid w:val="00A7354B"/>
    <w:rsid w:val="00A77129"/>
    <w:rsid w:val="00A84854"/>
    <w:rsid w:val="00AC747B"/>
    <w:rsid w:val="00AE2E74"/>
    <w:rsid w:val="00AE7A9C"/>
    <w:rsid w:val="00B224CD"/>
    <w:rsid w:val="00B261E3"/>
    <w:rsid w:val="00B316D4"/>
    <w:rsid w:val="00B71F0D"/>
    <w:rsid w:val="00B844EE"/>
    <w:rsid w:val="00B90002"/>
    <w:rsid w:val="00BA4030"/>
    <w:rsid w:val="00BA452D"/>
    <w:rsid w:val="00BB4D7A"/>
    <w:rsid w:val="00BC4CF4"/>
    <w:rsid w:val="00BD661C"/>
    <w:rsid w:val="00BD6B78"/>
    <w:rsid w:val="00BF7681"/>
    <w:rsid w:val="00BF7ACC"/>
    <w:rsid w:val="00C202FE"/>
    <w:rsid w:val="00C2044A"/>
    <w:rsid w:val="00C24E14"/>
    <w:rsid w:val="00C27853"/>
    <w:rsid w:val="00C53C91"/>
    <w:rsid w:val="00C644CC"/>
    <w:rsid w:val="00C93F77"/>
    <w:rsid w:val="00C9714B"/>
    <w:rsid w:val="00CA585C"/>
    <w:rsid w:val="00CB0CB3"/>
    <w:rsid w:val="00D01573"/>
    <w:rsid w:val="00D116A7"/>
    <w:rsid w:val="00D42689"/>
    <w:rsid w:val="00D46CC1"/>
    <w:rsid w:val="00D524EA"/>
    <w:rsid w:val="00D53C4C"/>
    <w:rsid w:val="00D61FC8"/>
    <w:rsid w:val="00D763B4"/>
    <w:rsid w:val="00DC4C90"/>
    <w:rsid w:val="00DC7C68"/>
    <w:rsid w:val="00E06270"/>
    <w:rsid w:val="00E26A4A"/>
    <w:rsid w:val="00E27800"/>
    <w:rsid w:val="00E353B4"/>
    <w:rsid w:val="00E378FB"/>
    <w:rsid w:val="00E4259B"/>
    <w:rsid w:val="00E63BF5"/>
    <w:rsid w:val="00E65A0F"/>
    <w:rsid w:val="00E715DB"/>
    <w:rsid w:val="00E774C0"/>
    <w:rsid w:val="00E81259"/>
    <w:rsid w:val="00E82677"/>
    <w:rsid w:val="00EB1602"/>
    <w:rsid w:val="00EB2E84"/>
    <w:rsid w:val="00EC37D2"/>
    <w:rsid w:val="00EC5ED9"/>
    <w:rsid w:val="00EC67E1"/>
    <w:rsid w:val="00EF74E4"/>
    <w:rsid w:val="00EF7A33"/>
    <w:rsid w:val="00F16E8A"/>
    <w:rsid w:val="00F226C4"/>
    <w:rsid w:val="00F275A7"/>
    <w:rsid w:val="00F27E49"/>
    <w:rsid w:val="00F303F3"/>
    <w:rsid w:val="00F35256"/>
    <w:rsid w:val="00F56D20"/>
    <w:rsid w:val="00F633C8"/>
    <w:rsid w:val="00F65259"/>
    <w:rsid w:val="00F838F7"/>
    <w:rsid w:val="00F86256"/>
    <w:rsid w:val="00FA7731"/>
    <w:rsid w:val="00FC6399"/>
    <w:rsid w:val="00FD130E"/>
    <w:rsid w:val="00FD2787"/>
    <w:rsid w:val="00FD4B30"/>
    <w:rsid w:val="00FE5EC2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0671F-5E53-4EF2-876F-0F34C534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0A"/>
    <w:pPr>
      <w:widowControl w:val="0"/>
    </w:pPr>
  </w:style>
  <w:style w:type="paragraph" w:styleId="1">
    <w:name w:val="heading 1"/>
    <w:basedOn w:val="a"/>
    <w:next w:val="a"/>
    <w:link w:val="10"/>
    <w:qFormat/>
    <w:rsid w:val="00E278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4B"/>
    <w:pPr>
      <w:ind w:leftChars="200" w:left="480"/>
    </w:pPr>
  </w:style>
  <w:style w:type="table" w:styleId="a4">
    <w:name w:val="Table Grid"/>
    <w:basedOn w:val="a1"/>
    <w:uiPriority w:val="59"/>
    <w:rsid w:val="005B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25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257B"/>
    <w:rPr>
      <w:sz w:val="20"/>
      <w:szCs w:val="20"/>
    </w:rPr>
  </w:style>
  <w:style w:type="character" w:styleId="a9">
    <w:name w:val="Subtle Emphasis"/>
    <w:basedOn w:val="a0"/>
    <w:uiPriority w:val="19"/>
    <w:qFormat/>
    <w:rsid w:val="00F65259"/>
    <w:rPr>
      <w:i/>
      <w:iCs/>
      <w:color w:val="404040" w:themeColor="text1" w:themeTint="BF"/>
    </w:rPr>
  </w:style>
  <w:style w:type="character" w:customStyle="1" w:styleId="10">
    <w:name w:val="標題 1 字元"/>
    <w:basedOn w:val="a0"/>
    <w:link w:val="1"/>
    <w:rsid w:val="00E278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610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0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C0AA5-97AE-4E92-AB2B-3C15A31E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483</Words>
  <Characters>2754</Characters>
  <Application>Microsoft Office Word</Application>
  <DocSecurity>0</DocSecurity>
  <Lines>22</Lines>
  <Paragraphs>6</Paragraphs>
  <ScaleCrop>false</ScaleCrop>
  <Company>Home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yijung</dc:creator>
  <cp:lastModifiedBy>USER</cp:lastModifiedBy>
  <cp:revision>5</cp:revision>
  <cp:lastPrinted>2018-09-07T06:25:00Z</cp:lastPrinted>
  <dcterms:created xsi:type="dcterms:W3CDTF">2018-09-10T06:18:00Z</dcterms:created>
  <dcterms:modified xsi:type="dcterms:W3CDTF">2018-12-10T07:39:00Z</dcterms:modified>
</cp:coreProperties>
</file>